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11" w:rsidRDefault="00296B11" w:rsidP="00296B11">
      <w:pPr>
        <w:jc w:val="right"/>
        <w:rPr>
          <w:b/>
          <w:sz w:val="24"/>
          <w:szCs w:val="24"/>
        </w:rPr>
      </w:pPr>
      <w:r>
        <w:rPr>
          <w:rFonts w:ascii="Univers" w:hAnsi="Univers"/>
          <w:b/>
          <w:noProof/>
          <w:sz w:val="28"/>
          <w:szCs w:val="28"/>
          <w:lang w:eastAsia="nl-NL"/>
        </w:rPr>
        <w:drawing>
          <wp:inline distT="0" distB="0" distL="0" distR="0" wp14:anchorId="0DA7EB3E" wp14:editId="7DF86DC8">
            <wp:extent cx="2148205" cy="732155"/>
            <wp:effectExtent l="0" t="0" r="4445" b="0"/>
            <wp:docPr id="1" name="Afbeelding 1" descr="tact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tu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8205" cy="732155"/>
                    </a:xfrm>
                    <a:prstGeom prst="rect">
                      <a:avLst/>
                    </a:prstGeom>
                    <a:noFill/>
                  </pic:spPr>
                </pic:pic>
              </a:graphicData>
            </a:graphic>
          </wp:inline>
        </w:drawing>
      </w:r>
    </w:p>
    <w:p w:rsidR="00296B11" w:rsidRDefault="00296B11" w:rsidP="00436C9E">
      <w:pPr>
        <w:rPr>
          <w:b/>
          <w:sz w:val="24"/>
          <w:szCs w:val="24"/>
        </w:rPr>
      </w:pPr>
    </w:p>
    <w:p w:rsidR="00FC636F" w:rsidRPr="00FC636F" w:rsidRDefault="00866FDA" w:rsidP="00FC636F">
      <w:pPr>
        <w:spacing w:after="0" w:line="240" w:lineRule="auto"/>
        <w:contextualSpacing w:val="0"/>
        <w:rPr>
          <w:rFonts w:cs="Arial"/>
          <w:b/>
          <w:color w:val="000000"/>
          <w:sz w:val="24"/>
          <w:szCs w:val="24"/>
        </w:rPr>
      </w:pPr>
      <w:r w:rsidRPr="00FC636F">
        <w:rPr>
          <w:b/>
          <w:sz w:val="24"/>
          <w:szCs w:val="24"/>
        </w:rPr>
        <w:t xml:space="preserve">Refereerbijeenkomst </w:t>
      </w:r>
      <w:r w:rsidR="00E1724B" w:rsidRPr="00FC636F">
        <w:rPr>
          <w:b/>
          <w:sz w:val="24"/>
          <w:szCs w:val="24"/>
        </w:rPr>
        <w:t xml:space="preserve"> </w:t>
      </w:r>
      <w:r w:rsidR="000276E5" w:rsidRPr="00FC636F">
        <w:rPr>
          <w:b/>
          <w:sz w:val="24"/>
          <w:szCs w:val="24"/>
        </w:rPr>
        <w:t>‘</w:t>
      </w:r>
      <w:proofErr w:type="spellStart"/>
      <w:r w:rsidR="00FC636F" w:rsidRPr="00FC636F">
        <w:rPr>
          <w:rFonts w:cs="Arial"/>
          <w:b/>
          <w:color w:val="000000"/>
          <w:sz w:val="24"/>
          <w:szCs w:val="24"/>
        </w:rPr>
        <w:t>Let’s</w:t>
      </w:r>
      <w:proofErr w:type="spellEnd"/>
      <w:r w:rsidR="00FC636F" w:rsidRPr="00FC636F">
        <w:rPr>
          <w:rFonts w:cs="Arial"/>
          <w:b/>
          <w:color w:val="000000"/>
          <w:sz w:val="24"/>
          <w:szCs w:val="24"/>
        </w:rPr>
        <w:t xml:space="preserve"> talk </w:t>
      </w:r>
      <w:proofErr w:type="spellStart"/>
      <w:r w:rsidR="00FC636F" w:rsidRPr="00FC636F">
        <w:rPr>
          <w:rFonts w:cs="Arial"/>
          <w:b/>
          <w:color w:val="000000"/>
          <w:sz w:val="24"/>
          <w:szCs w:val="24"/>
        </w:rPr>
        <w:t>about</w:t>
      </w:r>
      <w:proofErr w:type="spellEnd"/>
      <w:r w:rsidR="00FC636F" w:rsidRPr="00FC636F">
        <w:rPr>
          <w:rFonts w:cs="Arial"/>
          <w:b/>
          <w:color w:val="000000"/>
          <w:sz w:val="24"/>
          <w:szCs w:val="24"/>
        </w:rPr>
        <w:t xml:space="preserve"> seks’</w:t>
      </w:r>
      <w:r w:rsidR="00A44877">
        <w:rPr>
          <w:rFonts w:cs="Arial"/>
          <w:b/>
          <w:color w:val="000000"/>
          <w:sz w:val="24"/>
          <w:szCs w:val="24"/>
        </w:rPr>
        <w:t xml:space="preserve"> - </w:t>
      </w:r>
      <w:r w:rsidR="00FC636F" w:rsidRPr="00FC636F">
        <w:rPr>
          <w:rFonts w:cs="Arial"/>
          <w:b/>
          <w:color w:val="000000"/>
          <w:sz w:val="24"/>
          <w:szCs w:val="24"/>
        </w:rPr>
        <w:t xml:space="preserve"> Seks en verslaving</w:t>
      </w:r>
    </w:p>
    <w:p w:rsidR="00296B11" w:rsidRPr="00A927BD" w:rsidRDefault="00296B11" w:rsidP="00296B11">
      <w:pPr>
        <w:rPr>
          <w:rFonts w:cs="Arial"/>
          <w:sz w:val="18"/>
          <w:szCs w:val="18"/>
        </w:rPr>
      </w:pPr>
      <w:r w:rsidRPr="00A927BD">
        <w:rPr>
          <w:rFonts w:cs="Arial"/>
          <w:sz w:val="18"/>
          <w:szCs w:val="18"/>
        </w:rPr>
        <w:t xml:space="preserve">Locatie: </w:t>
      </w:r>
      <w:proofErr w:type="spellStart"/>
      <w:r w:rsidRPr="00A927BD">
        <w:rPr>
          <w:rFonts w:cs="Arial"/>
          <w:sz w:val="18"/>
          <w:szCs w:val="18"/>
        </w:rPr>
        <w:t>Tactus</w:t>
      </w:r>
      <w:proofErr w:type="spellEnd"/>
      <w:r w:rsidRPr="00A927BD">
        <w:rPr>
          <w:rFonts w:cs="Arial"/>
          <w:sz w:val="18"/>
          <w:szCs w:val="18"/>
        </w:rPr>
        <w:t>, Keulenstraat 3, Deventer</w:t>
      </w:r>
    </w:p>
    <w:p w:rsidR="00296B11" w:rsidRPr="00A927BD" w:rsidRDefault="00296B11" w:rsidP="00296B11">
      <w:pPr>
        <w:rPr>
          <w:rFonts w:cs="Arial"/>
          <w:sz w:val="18"/>
          <w:szCs w:val="18"/>
        </w:rPr>
      </w:pPr>
      <w:r w:rsidRPr="00A927BD">
        <w:rPr>
          <w:rFonts w:cs="Arial"/>
          <w:sz w:val="18"/>
          <w:szCs w:val="18"/>
        </w:rPr>
        <w:t>Datum</w:t>
      </w:r>
      <w:r w:rsidR="00EE3924">
        <w:rPr>
          <w:rFonts w:cs="Arial"/>
          <w:sz w:val="18"/>
          <w:szCs w:val="18"/>
        </w:rPr>
        <w:t xml:space="preserve">: </w:t>
      </w:r>
      <w:r w:rsidR="00F14648">
        <w:rPr>
          <w:rFonts w:cs="Arial"/>
          <w:sz w:val="18"/>
          <w:szCs w:val="18"/>
        </w:rPr>
        <w:t>dinsdag 18 december 2018</w:t>
      </w:r>
    </w:p>
    <w:p w:rsidR="00296B11" w:rsidRPr="00A927BD" w:rsidRDefault="00296B11" w:rsidP="00296B11">
      <w:pPr>
        <w:rPr>
          <w:rFonts w:cs="Arial"/>
          <w:sz w:val="18"/>
          <w:szCs w:val="18"/>
        </w:rPr>
      </w:pPr>
      <w:r w:rsidRPr="00A927BD">
        <w:rPr>
          <w:rFonts w:cs="Arial"/>
          <w:sz w:val="18"/>
          <w:szCs w:val="18"/>
        </w:rPr>
        <w:t xml:space="preserve">Start: </w:t>
      </w:r>
      <w:r w:rsidR="00AF1E12">
        <w:rPr>
          <w:rFonts w:cs="Arial"/>
          <w:sz w:val="18"/>
          <w:szCs w:val="18"/>
        </w:rPr>
        <w:t>14.00</w:t>
      </w:r>
      <w:r w:rsidR="00536871">
        <w:rPr>
          <w:rFonts w:cs="Arial"/>
          <w:sz w:val="18"/>
          <w:szCs w:val="18"/>
        </w:rPr>
        <w:t xml:space="preserve"> uur</w:t>
      </w:r>
      <w:r w:rsidR="00E1724B">
        <w:rPr>
          <w:rFonts w:cs="Arial"/>
          <w:sz w:val="18"/>
          <w:szCs w:val="18"/>
        </w:rPr>
        <w:t>, inloop vanaf 13.30 uur</w:t>
      </w:r>
    </w:p>
    <w:p w:rsidR="00866FDA" w:rsidRDefault="00866FDA" w:rsidP="000276E5">
      <w:pPr>
        <w:spacing w:after="0" w:line="240" w:lineRule="auto"/>
        <w:contextualSpacing w:val="0"/>
        <w:rPr>
          <w:rFonts w:cs="Arial"/>
          <w:color w:val="000000"/>
          <w:sz w:val="18"/>
          <w:szCs w:val="18"/>
          <w:u w:val="single"/>
        </w:rPr>
      </w:pPr>
    </w:p>
    <w:p w:rsidR="000276E5" w:rsidRPr="000276E5" w:rsidRDefault="000276E5" w:rsidP="000276E5">
      <w:pPr>
        <w:spacing w:after="0" w:line="240" w:lineRule="auto"/>
        <w:contextualSpacing w:val="0"/>
        <w:rPr>
          <w:rFonts w:cs="Arial"/>
          <w:b/>
          <w:sz w:val="18"/>
          <w:szCs w:val="18"/>
        </w:rPr>
      </w:pPr>
      <w:r w:rsidRPr="000276E5">
        <w:rPr>
          <w:rFonts w:cs="Arial"/>
          <w:b/>
          <w:sz w:val="18"/>
          <w:szCs w:val="18"/>
        </w:rPr>
        <w:t>Inleiding</w:t>
      </w:r>
    </w:p>
    <w:p w:rsidR="000276E5" w:rsidRPr="000276E5" w:rsidRDefault="000276E5" w:rsidP="000276E5">
      <w:pPr>
        <w:spacing w:after="0" w:line="240" w:lineRule="auto"/>
        <w:contextualSpacing w:val="0"/>
        <w:rPr>
          <w:rFonts w:cs="Arial"/>
          <w:sz w:val="18"/>
          <w:szCs w:val="18"/>
        </w:rPr>
      </w:pPr>
      <w:r w:rsidRPr="000276E5">
        <w:rPr>
          <w:rFonts w:cs="Arial"/>
          <w:sz w:val="18"/>
          <w:szCs w:val="18"/>
        </w:rPr>
        <w:t xml:space="preserve">Binnen </w:t>
      </w:r>
      <w:proofErr w:type="spellStart"/>
      <w:r w:rsidRPr="000276E5">
        <w:rPr>
          <w:rFonts w:cs="Arial"/>
          <w:sz w:val="18"/>
          <w:szCs w:val="18"/>
        </w:rPr>
        <w:t>Tactus</w:t>
      </w:r>
      <w:proofErr w:type="spellEnd"/>
      <w:r w:rsidRPr="000276E5">
        <w:rPr>
          <w:rFonts w:cs="Arial"/>
          <w:sz w:val="18"/>
          <w:szCs w:val="18"/>
        </w:rPr>
        <w:t xml:space="preserve"> Verslavingszorg wordt vier keer per jaar een refereermiddag georganiseerd met als belangrijkste doel uitwisseling van kennis en ervaring op postacademisch niveau. Inhoudelijk sluiten de bijeenkomsten aan bij de ontwikkelingen binnen </w:t>
      </w:r>
      <w:proofErr w:type="spellStart"/>
      <w:r w:rsidRPr="000276E5">
        <w:rPr>
          <w:rFonts w:cs="Arial"/>
          <w:sz w:val="18"/>
          <w:szCs w:val="18"/>
        </w:rPr>
        <w:t>Tactus</w:t>
      </w:r>
      <w:proofErr w:type="spellEnd"/>
      <w:r w:rsidRPr="000276E5">
        <w:rPr>
          <w:rFonts w:cs="Arial"/>
          <w:sz w:val="18"/>
          <w:szCs w:val="18"/>
        </w:rPr>
        <w:t xml:space="preserve"> en het werkveld.</w:t>
      </w:r>
    </w:p>
    <w:p w:rsidR="000276E5" w:rsidRDefault="000276E5" w:rsidP="000276E5">
      <w:pPr>
        <w:spacing w:after="0" w:line="240" w:lineRule="auto"/>
        <w:contextualSpacing w:val="0"/>
        <w:rPr>
          <w:rFonts w:cs="Arial"/>
          <w:sz w:val="18"/>
          <w:szCs w:val="18"/>
        </w:rPr>
      </w:pPr>
    </w:p>
    <w:p w:rsidR="00F14648" w:rsidRPr="00F14648" w:rsidRDefault="00F14648" w:rsidP="00F14648">
      <w:pPr>
        <w:rPr>
          <w:rFonts w:cs="Arial"/>
          <w:sz w:val="18"/>
          <w:szCs w:val="18"/>
        </w:rPr>
      </w:pPr>
      <w:r w:rsidRPr="00F14648">
        <w:rPr>
          <w:rFonts w:cs="Arial"/>
          <w:sz w:val="18"/>
          <w:szCs w:val="18"/>
        </w:rPr>
        <w:t>De refereermiddag heeft als thema seks en verslaving. Er zijn vele raakvlakken, daarvan zullen enkele worden uitgelicht.</w:t>
      </w:r>
    </w:p>
    <w:p w:rsidR="00F14648" w:rsidRPr="00F14648" w:rsidRDefault="00F14648" w:rsidP="00F14648">
      <w:pPr>
        <w:rPr>
          <w:rFonts w:cs="Arial"/>
          <w:sz w:val="18"/>
          <w:szCs w:val="18"/>
        </w:rPr>
      </w:pPr>
      <w:r w:rsidRPr="00F14648">
        <w:rPr>
          <w:rFonts w:cs="Arial"/>
          <w:sz w:val="18"/>
          <w:szCs w:val="18"/>
        </w:rPr>
        <w:t xml:space="preserve">De rol van seks in de veranderende samenleving wordt besproken en de invloed op ons dagelijks werk. Het onderwerp seks komt aan de orde bij farmacotherapie, bij risico’s op seksueel riskant gedrag, forensische raakvlakken en specifieke doelgroepen. Daarnaast wordt het </w:t>
      </w:r>
      <w:proofErr w:type="spellStart"/>
      <w:r w:rsidRPr="00F14648">
        <w:rPr>
          <w:rFonts w:cs="Arial"/>
          <w:sz w:val="18"/>
          <w:szCs w:val="18"/>
        </w:rPr>
        <w:t>patiëntenperspectief</w:t>
      </w:r>
      <w:proofErr w:type="spellEnd"/>
      <w:r w:rsidRPr="00F14648">
        <w:rPr>
          <w:rFonts w:cs="Arial"/>
          <w:sz w:val="18"/>
          <w:szCs w:val="18"/>
        </w:rPr>
        <w:t xml:space="preserve"> belicht.</w:t>
      </w:r>
    </w:p>
    <w:p w:rsidR="00F14648" w:rsidRPr="00F14648" w:rsidRDefault="00F14648" w:rsidP="00F14648">
      <w:pPr>
        <w:rPr>
          <w:rFonts w:cs="Arial"/>
          <w:b/>
          <w:color w:val="FF0000"/>
          <w:sz w:val="18"/>
          <w:szCs w:val="18"/>
        </w:rPr>
      </w:pPr>
    </w:p>
    <w:p w:rsidR="00F14648" w:rsidRPr="00F14648" w:rsidRDefault="00F14648" w:rsidP="00F14648">
      <w:pPr>
        <w:tabs>
          <w:tab w:val="left" w:pos="5400"/>
        </w:tabs>
        <w:rPr>
          <w:rFonts w:cs="Arial"/>
          <w:b/>
          <w:color w:val="000000"/>
          <w:sz w:val="18"/>
          <w:szCs w:val="18"/>
        </w:rPr>
      </w:pPr>
      <w:r w:rsidRPr="00F14648">
        <w:rPr>
          <w:rFonts w:cs="Arial"/>
          <w:b/>
          <w:color w:val="000000"/>
          <w:sz w:val="18"/>
          <w:szCs w:val="18"/>
        </w:rPr>
        <w:tab/>
      </w:r>
    </w:p>
    <w:p w:rsidR="00F14648" w:rsidRPr="00F14648" w:rsidRDefault="00F14648" w:rsidP="00F14648">
      <w:pPr>
        <w:tabs>
          <w:tab w:val="left" w:pos="1440"/>
          <w:tab w:val="left" w:pos="4500"/>
          <w:tab w:val="left" w:pos="5400"/>
        </w:tabs>
        <w:spacing w:line="312" w:lineRule="auto"/>
        <w:rPr>
          <w:rFonts w:cs="Arial"/>
          <w:color w:val="000000"/>
          <w:sz w:val="18"/>
          <w:szCs w:val="18"/>
        </w:rPr>
      </w:pPr>
      <w:r w:rsidRPr="00F14648">
        <w:rPr>
          <w:rFonts w:cs="Arial"/>
          <w:color w:val="000000"/>
          <w:sz w:val="18"/>
          <w:szCs w:val="18"/>
        </w:rPr>
        <w:t xml:space="preserve">14.00 </w:t>
      </w:r>
      <w:r w:rsidR="00A44877">
        <w:rPr>
          <w:rFonts w:cs="Arial"/>
          <w:color w:val="000000"/>
          <w:sz w:val="18"/>
          <w:szCs w:val="18"/>
        </w:rPr>
        <w:t>-</w:t>
      </w:r>
      <w:r w:rsidRPr="00F14648">
        <w:rPr>
          <w:rFonts w:cs="Arial"/>
          <w:color w:val="000000"/>
          <w:sz w:val="18"/>
          <w:szCs w:val="18"/>
        </w:rPr>
        <w:t xml:space="preserve"> 14.15</w:t>
      </w:r>
      <w:r w:rsidRPr="00F14648">
        <w:rPr>
          <w:rFonts w:cs="Arial"/>
          <w:color w:val="000000"/>
          <w:sz w:val="18"/>
          <w:szCs w:val="18"/>
        </w:rPr>
        <w:tab/>
        <w:t>Opening door de dagvoorzitter</w:t>
      </w:r>
      <w:r w:rsidRPr="00F14648">
        <w:rPr>
          <w:rFonts w:cs="Arial"/>
          <w:color w:val="000000"/>
          <w:sz w:val="18"/>
          <w:szCs w:val="18"/>
        </w:rPr>
        <w:tab/>
      </w:r>
    </w:p>
    <w:p w:rsidR="00F14648" w:rsidRPr="00F14648" w:rsidRDefault="00F14648" w:rsidP="00F14648">
      <w:pPr>
        <w:tabs>
          <w:tab w:val="left" w:pos="1440"/>
          <w:tab w:val="left" w:pos="4500"/>
          <w:tab w:val="left" w:pos="5400"/>
        </w:tabs>
        <w:spacing w:line="312" w:lineRule="auto"/>
        <w:ind w:left="1416"/>
        <w:rPr>
          <w:rFonts w:cs="Arial"/>
          <w:color w:val="000000"/>
          <w:sz w:val="18"/>
          <w:szCs w:val="18"/>
        </w:rPr>
      </w:pPr>
      <w:r w:rsidRPr="00F14648">
        <w:rPr>
          <w:rFonts w:cs="Arial"/>
          <w:color w:val="000000"/>
          <w:sz w:val="18"/>
          <w:szCs w:val="18"/>
        </w:rPr>
        <w:tab/>
        <w:t>Welkomstwoord met inleiding, seksualiteit nog een taboe? Hoe bespreken we dit in de praktijk? Wat zegt de wetenschap hierover?</w:t>
      </w:r>
      <w:r w:rsidRPr="00F14648">
        <w:rPr>
          <w:rFonts w:cs="Arial"/>
          <w:color w:val="000000"/>
          <w:sz w:val="18"/>
          <w:szCs w:val="18"/>
        </w:rPr>
        <w:tab/>
      </w:r>
    </w:p>
    <w:p w:rsidR="00F14648" w:rsidRPr="00F14648" w:rsidRDefault="00F14648" w:rsidP="00F14648">
      <w:pPr>
        <w:tabs>
          <w:tab w:val="left" w:pos="1440"/>
          <w:tab w:val="left" w:pos="4500"/>
          <w:tab w:val="left" w:pos="5400"/>
        </w:tabs>
        <w:spacing w:line="312" w:lineRule="auto"/>
        <w:ind w:left="1416" w:hanging="1416"/>
        <w:rPr>
          <w:rFonts w:cs="Arial"/>
          <w:color w:val="000000"/>
          <w:sz w:val="18"/>
          <w:szCs w:val="18"/>
        </w:rPr>
      </w:pPr>
      <w:r w:rsidRPr="00F14648">
        <w:rPr>
          <w:rFonts w:cs="Arial"/>
          <w:color w:val="000000"/>
          <w:sz w:val="18"/>
          <w:szCs w:val="18"/>
        </w:rPr>
        <w:t>14.15</w:t>
      </w:r>
      <w:r w:rsidR="00A44877">
        <w:rPr>
          <w:rFonts w:cs="Arial"/>
          <w:color w:val="000000"/>
          <w:sz w:val="18"/>
          <w:szCs w:val="18"/>
        </w:rPr>
        <w:t xml:space="preserve"> -</w:t>
      </w:r>
      <w:r w:rsidRPr="00F14648">
        <w:rPr>
          <w:rFonts w:cs="Arial"/>
          <w:color w:val="000000"/>
          <w:sz w:val="18"/>
          <w:szCs w:val="18"/>
        </w:rPr>
        <w:t xml:space="preserve"> 15.00</w:t>
      </w:r>
      <w:r w:rsidRPr="00F14648">
        <w:rPr>
          <w:rFonts w:cs="Arial"/>
          <w:color w:val="000000"/>
          <w:sz w:val="18"/>
          <w:szCs w:val="18"/>
        </w:rPr>
        <w:tab/>
        <w:t>Seksueel disfunctioneren door Mw. M. Beets- van Essen, verpleegkundig specialist MST, urologie</w:t>
      </w:r>
    </w:p>
    <w:p w:rsidR="00F14648" w:rsidRPr="00F14648" w:rsidRDefault="00F14648" w:rsidP="00F14648">
      <w:pPr>
        <w:tabs>
          <w:tab w:val="left" w:pos="1440"/>
          <w:tab w:val="left" w:pos="4500"/>
          <w:tab w:val="left" w:pos="5400"/>
        </w:tabs>
        <w:spacing w:line="312" w:lineRule="auto"/>
        <w:ind w:left="1416"/>
        <w:rPr>
          <w:rFonts w:cs="Arial"/>
          <w:color w:val="000000"/>
          <w:sz w:val="18"/>
          <w:szCs w:val="18"/>
        </w:rPr>
      </w:pPr>
      <w:r w:rsidRPr="00F14648">
        <w:rPr>
          <w:rFonts w:cs="Arial"/>
          <w:color w:val="000000"/>
          <w:sz w:val="18"/>
          <w:szCs w:val="18"/>
        </w:rPr>
        <w:tab/>
        <w:t xml:space="preserve">Erectiestoornissen en hoe die te verhelpen. Invloed van farmacotherapie op seksualiteit. </w:t>
      </w:r>
    </w:p>
    <w:p w:rsidR="00F14648" w:rsidRPr="00F14648" w:rsidRDefault="00F14648" w:rsidP="00F14648">
      <w:pPr>
        <w:tabs>
          <w:tab w:val="left" w:pos="1440"/>
          <w:tab w:val="left" w:pos="4500"/>
          <w:tab w:val="left" w:pos="5400"/>
        </w:tabs>
        <w:spacing w:line="312" w:lineRule="auto"/>
        <w:rPr>
          <w:rFonts w:cs="Arial"/>
          <w:color w:val="000000"/>
          <w:sz w:val="18"/>
          <w:szCs w:val="18"/>
        </w:rPr>
      </w:pPr>
      <w:r w:rsidRPr="00F14648">
        <w:rPr>
          <w:rFonts w:cs="Arial"/>
          <w:color w:val="000000"/>
          <w:sz w:val="18"/>
          <w:szCs w:val="18"/>
        </w:rPr>
        <w:t xml:space="preserve">15.00 </w:t>
      </w:r>
      <w:r w:rsidR="00A44877">
        <w:rPr>
          <w:rFonts w:cs="Arial"/>
          <w:color w:val="000000"/>
          <w:sz w:val="18"/>
          <w:szCs w:val="18"/>
        </w:rPr>
        <w:t>-</w:t>
      </w:r>
      <w:r w:rsidRPr="00F14648">
        <w:rPr>
          <w:rFonts w:cs="Arial"/>
          <w:color w:val="000000"/>
          <w:sz w:val="18"/>
          <w:szCs w:val="18"/>
        </w:rPr>
        <w:t xml:space="preserve"> 15.05    </w:t>
      </w:r>
      <w:r>
        <w:rPr>
          <w:rFonts w:cs="Arial"/>
          <w:color w:val="000000"/>
          <w:sz w:val="18"/>
          <w:szCs w:val="18"/>
        </w:rPr>
        <w:tab/>
      </w:r>
      <w:r w:rsidRPr="00F14648">
        <w:rPr>
          <w:rFonts w:cs="Arial"/>
          <w:color w:val="000000"/>
          <w:sz w:val="18"/>
          <w:szCs w:val="18"/>
        </w:rPr>
        <w:t>Filmpje</w:t>
      </w:r>
    </w:p>
    <w:p w:rsidR="00F14648" w:rsidRPr="00F14648" w:rsidRDefault="00F14648" w:rsidP="00F14648">
      <w:pPr>
        <w:tabs>
          <w:tab w:val="left" w:pos="1440"/>
          <w:tab w:val="left" w:pos="4500"/>
          <w:tab w:val="left" w:pos="5400"/>
        </w:tabs>
        <w:spacing w:line="312" w:lineRule="auto"/>
        <w:rPr>
          <w:rFonts w:cs="Arial"/>
          <w:color w:val="000000"/>
          <w:sz w:val="18"/>
          <w:szCs w:val="18"/>
        </w:rPr>
      </w:pPr>
      <w:r w:rsidRPr="00F14648">
        <w:rPr>
          <w:rFonts w:cs="Arial"/>
          <w:color w:val="000000"/>
          <w:sz w:val="18"/>
          <w:szCs w:val="18"/>
        </w:rPr>
        <w:t xml:space="preserve">15.05 </w:t>
      </w:r>
      <w:r w:rsidR="00A44877">
        <w:rPr>
          <w:rFonts w:cs="Arial"/>
          <w:color w:val="000000"/>
          <w:sz w:val="18"/>
          <w:szCs w:val="18"/>
        </w:rPr>
        <w:t>-</w:t>
      </w:r>
      <w:r w:rsidRPr="00F14648">
        <w:rPr>
          <w:rFonts w:cs="Arial"/>
          <w:color w:val="000000"/>
          <w:sz w:val="18"/>
          <w:szCs w:val="18"/>
        </w:rPr>
        <w:t xml:space="preserve"> 15.20</w:t>
      </w:r>
      <w:r w:rsidRPr="00F14648">
        <w:rPr>
          <w:rFonts w:cs="Arial"/>
          <w:color w:val="000000"/>
          <w:sz w:val="18"/>
          <w:szCs w:val="18"/>
        </w:rPr>
        <w:tab/>
        <w:t>Pauze</w:t>
      </w:r>
    </w:p>
    <w:p w:rsidR="00F14648" w:rsidRPr="00F14648" w:rsidRDefault="00F14648" w:rsidP="00F14648">
      <w:pPr>
        <w:tabs>
          <w:tab w:val="left" w:pos="1440"/>
          <w:tab w:val="left" w:pos="4500"/>
          <w:tab w:val="left" w:pos="5400"/>
        </w:tabs>
        <w:spacing w:line="312" w:lineRule="auto"/>
        <w:rPr>
          <w:rFonts w:cs="Arial"/>
          <w:color w:val="000000"/>
          <w:sz w:val="18"/>
          <w:szCs w:val="18"/>
        </w:rPr>
      </w:pPr>
      <w:r w:rsidRPr="00F14648">
        <w:rPr>
          <w:rFonts w:cs="Arial"/>
          <w:color w:val="000000"/>
          <w:sz w:val="18"/>
          <w:szCs w:val="18"/>
        </w:rPr>
        <w:t xml:space="preserve">15.20 - 15.55 </w:t>
      </w:r>
      <w:r w:rsidRPr="00F14648">
        <w:rPr>
          <w:rFonts w:cs="Arial"/>
          <w:color w:val="000000"/>
          <w:sz w:val="18"/>
          <w:szCs w:val="18"/>
        </w:rPr>
        <w:tab/>
        <w:t>Rachel Arends presenteert Seksdebaas.nl, behandeling bij seksverslaving</w:t>
      </w:r>
      <w:r w:rsidRPr="00F14648">
        <w:rPr>
          <w:rFonts w:cs="Arial"/>
          <w:color w:val="000000"/>
          <w:sz w:val="18"/>
          <w:szCs w:val="18"/>
        </w:rPr>
        <w:tab/>
      </w:r>
    </w:p>
    <w:p w:rsidR="00F14648" w:rsidRPr="00F14648" w:rsidRDefault="00F14648" w:rsidP="00F14648">
      <w:pPr>
        <w:tabs>
          <w:tab w:val="left" w:pos="1440"/>
          <w:tab w:val="left" w:pos="4500"/>
          <w:tab w:val="left" w:pos="5400"/>
        </w:tabs>
        <w:spacing w:line="312" w:lineRule="auto"/>
        <w:rPr>
          <w:rFonts w:cs="Arial"/>
          <w:color w:val="000000"/>
          <w:sz w:val="18"/>
          <w:szCs w:val="18"/>
        </w:rPr>
      </w:pPr>
      <w:r w:rsidRPr="00F14648">
        <w:rPr>
          <w:rFonts w:cs="Arial"/>
          <w:color w:val="000000"/>
          <w:sz w:val="18"/>
          <w:szCs w:val="18"/>
        </w:rPr>
        <w:t>15.55</w:t>
      </w:r>
      <w:r w:rsidR="00A44877">
        <w:rPr>
          <w:rFonts w:cs="Arial"/>
          <w:color w:val="000000"/>
          <w:sz w:val="18"/>
          <w:szCs w:val="18"/>
        </w:rPr>
        <w:t xml:space="preserve"> </w:t>
      </w:r>
      <w:r w:rsidRPr="00F14648">
        <w:rPr>
          <w:rFonts w:cs="Arial"/>
          <w:color w:val="000000"/>
          <w:sz w:val="18"/>
          <w:szCs w:val="18"/>
        </w:rPr>
        <w:t xml:space="preserve">- 16.00 </w:t>
      </w:r>
      <w:r w:rsidRPr="00F14648">
        <w:rPr>
          <w:rFonts w:cs="Arial"/>
          <w:color w:val="000000"/>
          <w:sz w:val="18"/>
          <w:szCs w:val="18"/>
        </w:rPr>
        <w:tab/>
        <w:t xml:space="preserve">Kennisquiz </w:t>
      </w:r>
    </w:p>
    <w:p w:rsidR="00F14648" w:rsidRPr="00F14648" w:rsidRDefault="00F14648" w:rsidP="00F14648">
      <w:pPr>
        <w:tabs>
          <w:tab w:val="left" w:pos="1440"/>
          <w:tab w:val="left" w:pos="4500"/>
          <w:tab w:val="left" w:pos="5400"/>
        </w:tabs>
        <w:spacing w:line="312" w:lineRule="auto"/>
        <w:ind w:left="1416" w:hanging="1416"/>
        <w:rPr>
          <w:rFonts w:cs="Arial"/>
          <w:color w:val="000000"/>
          <w:sz w:val="18"/>
          <w:szCs w:val="18"/>
        </w:rPr>
      </w:pPr>
      <w:r w:rsidRPr="00F14648">
        <w:rPr>
          <w:rFonts w:cs="Arial"/>
          <w:color w:val="000000"/>
          <w:sz w:val="18"/>
          <w:szCs w:val="18"/>
        </w:rPr>
        <w:t xml:space="preserve">16.00 </w:t>
      </w:r>
      <w:r w:rsidR="00A44877">
        <w:rPr>
          <w:rFonts w:cs="Arial"/>
          <w:color w:val="000000"/>
          <w:sz w:val="18"/>
          <w:szCs w:val="18"/>
        </w:rPr>
        <w:t>-</w:t>
      </w:r>
      <w:r w:rsidRPr="00F14648">
        <w:rPr>
          <w:rFonts w:cs="Arial"/>
          <w:color w:val="000000"/>
          <w:sz w:val="18"/>
          <w:szCs w:val="18"/>
        </w:rPr>
        <w:t xml:space="preserve"> 16.30</w:t>
      </w:r>
      <w:r w:rsidRPr="00F14648">
        <w:rPr>
          <w:rFonts w:cs="Arial"/>
          <w:color w:val="000000"/>
          <w:sz w:val="18"/>
          <w:szCs w:val="18"/>
        </w:rPr>
        <w:tab/>
        <w:t xml:space="preserve">Vat van zelfwaardering door Eugenie Mulder, klinische psycholoog bij </w:t>
      </w:r>
      <w:proofErr w:type="spellStart"/>
      <w:r w:rsidRPr="00F14648">
        <w:rPr>
          <w:rFonts w:cs="Arial"/>
          <w:color w:val="000000"/>
          <w:sz w:val="18"/>
          <w:szCs w:val="18"/>
        </w:rPr>
        <w:t>Tactus</w:t>
      </w:r>
      <w:proofErr w:type="spellEnd"/>
      <w:r w:rsidRPr="00F14648">
        <w:rPr>
          <w:rFonts w:cs="Arial"/>
          <w:color w:val="000000"/>
          <w:sz w:val="18"/>
          <w:szCs w:val="18"/>
        </w:rPr>
        <w:t>, over behandelen van seksverslaving.</w:t>
      </w:r>
      <w:r w:rsidRPr="00F14648">
        <w:rPr>
          <w:rFonts w:cs="Arial"/>
          <w:color w:val="000000"/>
          <w:sz w:val="18"/>
          <w:szCs w:val="18"/>
        </w:rPr>
        <w:tab/>
      </w:r>
    </w:p>
    <w:p w:rsidR="00F14648" w:rsidRPr="00F132FD" w:rsidRDefault="00F14648" w:rsidP="00F14648">
      <w:pPr>
        <w:tabs>
          <w:tab w:val="left" w:pos="1440"/>
          <w:tab w:val="left" w:pos="4500"/>
          <w:tab w:val="left" w:pos="5400"/>
        </w:tabs>
        <w:spacing w:line="312" w:lineRule="auto"/>
        <w:rPr>
          <w:rFonts w:cs="Arial"/>
          <w:color w:val="000000"/>
          <w:szCs w:val="20"/>
        </w:rPr>
      </w:pPr>
      <w:r w:rsidRPr="00F14648">
        <w:rPr>
          <w:rFonts w:cs="Arial"/>
          <w:color w:val="000000"/>
          <w:sz w:val="18"/>
          <w:szCs w:val="18"/>
        </w:rPr>
        <w:t>16.45 – 17.00</w:t>
      </w:r>
      <w:r w:rsidRPr="00F14648">
        <w:rPr>
          <w:rFonts w:cs="Arial"/>
          <w:color w:val="000000"/>
          <w:sz w:val="18"/>
          <w:szCs w:val="18"/>
        </w:rPr>
        <w:tab/>
        <w:t>Conclusies (dagvoorzitter)</w:t>
      </w:r>
      <w:r w:rsidRPr="00F132FD">
        <w:rPr>
          <w:rFonts w:cs="Arial"/>
          <w:color w:val="000000"/>
          <w:szCs w:val="20"/>
        </w:rPr>
        <w:tab/>
      </w:r>
    </w:p>
    <w:p w:rsidR="00F14648" w:rsidRDefault="00F14648" w:rsidP="000276E5">
      <w:pPr>
        <w:spacing w:after="0" w:line="240" w:lineRule="auto"/>
        <w:contextualSpacing w:val="0"/>
        <w:rPr>
          <w:rFonts w:cs="Arial"/>
          <w:sz w:val="18"/>
          <w:szCs w:val="18"/>
        </w:rPr>
      </w:pPr>
    </w:p>
    <w:p w:rsidR="00F14648" w:rsidRPr="00F14648" w:rsidRDefault="00F14648" w:rsidP="00F14648">
      <w:pPr>
        <w:spacing w:after="0" w:line="240" w:lineRule="auto"/>
        <w:contextualSpacing w:val="0"/>
        <w:rPr>
          <w:rFonts w:eastAsia="Calibri"/>
          <w:b/>
          <w:sz w:val="18"/>
          <w:szCs w:val="18"/>
        </w:rPr>
      </w:pPr>
      <w:r w:rsidRPr="00F14648">
        <w:rPr>
          <w:rFonts w:eastAsia="Calibri"/>
          <w:b/>
          <w:sz w:val="18"/>
          <w:szCs w:val="18"/>
        </w:rPr>
        <w:t xml:space="preserve">Leermiddelen </w:t>
      </w:r>
    </w:p>
    <w:p w:rsidR="00F14648" w:rsidRPr="00F14648" w:rsidRDefault="00F14648" w:rsidP="00F14648">
      <w:pPr>
        <w:spacing w:after="0" w:line="240" w:lineRule="auto"/>
        <w:contextualSpacing w:val="0"/>
        <w:rPr>
          <w:rFonts w:eastAsia="Calibri"/>
          <w:sz w:val="18"/>
          <w:szCs w:val="18"/>
        </w:rPr>
      </w:pPr>
      <w:r w:rsidRPr="00F14648">
        <w:rPr>
          <w:rFonts w:eastAsia="Calibri"/>
          <w:sz w:val="18"/>
          <w:szCs w:val="18"/>
        </w:rPr>
        <w:t>Plenaire voordrachten</w:t>
      </w:r>
    </w:p>
    <w:p w:rsidR="00F14648" w:rsidRPr="00F14648" w:rsidRDefault="00F14648" w:rsidP="00F14648">
      <w:pPr>
        <w:spacing w:after="0" w:line="240" w:lineRule="auto"/>
        <w:contextualSpacing w:val="0"/>
        <w:rPr>
          <w:rFonts w:eastAsia="Calibri"/>
          <w:sz w:val="18"/>
          <w:szCs w:val="18"/>
        </w:rPr>
      </w:pPr>
      <w:r w:rsidRPr="00F14648">
        <w:rPr>
          <w:rFonts w:eastAsia="Calibri"/>
          <w:sz w:val="18"/>
          <w:szCs w:val="18"/>
        </w:rPr>
        <w:t xml:space="preserve">Film </w:t>
      </w:r>
    </w:p>
    <w:p w:rsidR="00F14648" w:rsidRPr="00F14648" w:rsidRDefault="00F14648" w:rsidP="00F14648">
      <w:pPr>
        <w:spacing w:after="0" w:line="240" w:lineRule="auto"/>
        <w:contextualSpacing w:val="0"/>
        <w:rPr>
          <w:rFonts w:eastAsia="Calibri"/>
          <w:sz w:val="18"/>
          <w:szCs w:val="18"/>
        </w:rPr>
      </w:pPr>
      <w:proofErr w:type="spellStart"/>
      <w:r w:rsidRPr="00F14648">
        <w:rPr>
          <w:rFonts w:eastAsia="Calibri"/>
          <w:sz w:val="18"/>
          <w:szCs w:val="18"/>
        </w:rPr>
        <w:t>Kahootkwis</w:t>
      </w:r>
      <w:proofErr w:type="spellEnd"/>
    </w:p>
    <w:p w:rsidR="00F14648" w:rsidRPr="00F14648" w:rsidRDefault="00F14648" w:rsidP="00F14648">
      <w:pPr>
        <w:spacing w:after="0" w:line="240" w:lineRule="auto"/>
        <w:contextualSpacing w:val="0"/>
        <w:rPr>
          <w:rFonts w:eastAsia="Calibri"/>
          <w:sz w:val="18"/>
          <w:szCs w:val="18"/>
        </w:rPr>
      </w:pPr>
      <w:r w:rsidRPr="00F14648">
        <w:rPr>
          <w:rFonts w:eastAsia="Calibri"/>
          <w:sz w:val="18"/>
          <w:szCs w:val="18"/>
        </w:rPr>
        <w:t>Discussie</w:t>
      </w:r>
    </w:p>
    <w:p w:rsidR="00F14648" w:rsidRPr="00F14648" w:rsidRDefault="00F14648" w:rsidP="00F14648">
      <w:pPr>
        <w:spacing w:after="0" w:line="240" w:lineRule="auto"/>
        <w:contextualSpacing w:val="0"/>
        <w:rPr>
          <w:rFonts w:eastAsia="Calibri"/>
          <w:sz w:val="18"/>
          <w:szCs w:val="18"/>
        </w:rPr>
      </w:pPr>
    </w:p>
    <w:p w:rsidR="00F14648" w:rsidRPr="00F14648" w:rsidRDefault="00F14648" w:rsidP="00F14648">
      <w:pPr>
        <w:spacing w:after="0" w:line="240" w:lineRule="auto"/>
        <w:contextualSpacing w:val="0"/>
        <w:rPr>
          <w:rFonts w:cs="Arial"/>
          <w:color w:val="000000"/>
          <w:sz w:val="18"/>
          <w:szCs w:val="18"/>
        </w:rPr>
      </w:pPr>
    </w:p>
    <w:p w:rsidR="00F14648" w:rsidRPr="00F14648" w:rsidRDefault="00F14648" w:rsidP="00F14648">
      <w:pPr>
        <w:spacing w:after="0" w:line="240" w:lineRule="auto"/>
        <w:contextualSpacing w:val="0"/>
        <w:rPr>
          <w:rFonts w:cs="Arial"/>
          <w:b/>
          <w:color w:val="000000"/>
          <w:sz w:val="18"/>
          <w:szCs w:val="18"/>
        </w:rPr>
      </w:pPr>
      <w:r w:rsidRPr="00F14648">
        <w:rPr>
          <w:rFonts w:cs="Arial"/>
          <w:b/>
          <w:color w:val="000000"/>
          <w:sz w:val="18"/>
          <w:szCs w:val="18"/>
        </w:rPr>
        <w:t>Leerdoelen</w:t>
      </w:r>
    </w:p>
    <w:p w:rsidR="00F14648" w:rsidRPr="00F14648" w:rsidRDefault="00F14648" w:rsidP="00F14648">
      <w:pPr>
        <w:pStyle w:val="Lijstalinea"/>
        <w:numPr>
          <w:ilvl w:val="0"/>
          <w:numId w:val="8"/>
        </w:numPr>
        <w:spacing w:after="0" w:line="240" w:lineRule="auto"/>
        <w:contextualSpacing w:val="0"/>
        <w:rPr>
          <w:rFonts w:cs="Arial"/>
          <w:color w:val="000000"/>
          <w:sz w:val="18"/>
          <w:szCs w:val="18"/>
        </w:rPr>
      </w:pPr>
      <w:r w:rsidRPr="00F14648">
        <w:rPr>
          <w:rFonts w:cs="Arial"/>
          <w:color w:val="000000"/>
          <w:sz w:val="18"/>
          <w:szCs w:val="18"/>
        </w:rPr>
        <w:t>Aan het einde van de refereerbijeenkomst weten de deelnemers wat seksverslaving is.</w:t>
      </w:r>
    </w:p>
    <w:p w:rsidR="00F14648" w:rsidRPr="00F14648" w:rsidRDefault="00F14648" w:rsidP="00F14648">
      <w:pPr>
        <w:pStyle w:val="Lijstalinea"/>
        <w:numPr>
          <w:ilvl w:val="0"/>
          <w:numId w:val="8"/>
        </w:numPr>
        <w:spacing w:after="0" w:line="240" w:lineRule="auto"/>
        <w:contextualSpacing w:val="0"/>
        <w:rPr>
          <w:rFonts w:cs="Arial"/>
          <w:color w:val="000000"/>
          <w:sz w:val="18"/>
          <w:szCs w:val="18"/>
        </w:rPr>
      </w:pPr>
      <w:r w:rsidRPr="00F14648">
        <w:rPr>
          <w:rFonts w:cs="Arial"/>
          <w:color w:val="000000"/>
          <w:sz w:val="18"/>
          <w:szCs w:val="18"/>
        </w:rPr>
        <w:t>Aan het einde van de refereerbijeenkomst weten de deelnemers welke verslavingsbehandelingen geschikt zijn bij deze verslaving.</w:t>
      </w:r>
    </w:p>
    <w:p w:rsidR="00F14648" w:rsidRPr="00F14648" w:rsidRDefault="00F14648" w:rsidP="00F14648">
      <w:pPr>
        <w:pStyle w:val="Lijstalinea"/>
        <w:numPr>
          <w:ilvl w:val="0"/>
          <w:numId w:val="8"/>
        </w:numPr>
        <w:spacing w:after="0" w:line="240" w:lineRule="auto"/>
        <w:contextualSpacing w:val="0"/>
        <w:rPr>
          <w:rFonts w:cs="Arial"/>
          <w:color w:val="000000"/>
          <w:sz w:val="18"/>
          <w:szCs w:val="18"/>
        </w:rPr>
      </w:pPr>
      <w:r w:rsidRPr="00F14648">
        <w:rPr>
          <w:rFonts w:cs="Arial"/>
          <w:color w:val="000000"/>
          <w:sz w:val="18"/>
          <w:szCs w:val="18"/>
        </w:rPr>
        <w:t xml:space="preserve">De deelnemers weten welke invloed farmacotherapie kan hebben op seksualiteit. </w:t>
      </w:r>
    </w:p>
    <w:p w:rsidR="00F14648" w:rsidRPr="00F14648" w:rsidRDefault="00F14648" w:rsidP="00F14648">
      <w:pPr>
        <w:pStyle w:val="Lijstalinea"/>
        <w:numPr>
          <w:ilvl w:val="0"/>
          <w:numId w:val="8"/>
        </w:numPr>
        <w:spacing w:after="0" w:line="240" w:lineRule="auto"/>
        <w:contextualSpacing w:val="0"/>
        <w:rPr>
          <w:rFonts w:cs="Arial"/>
          <w:color w:val="000000"/>
          <w:sz w:val="18"/>
          <w:szCs w:val="18"/>
        </w:rPr>
      </w:pPr>
      <w:r w:rsidRPr="00F14648">
        <w:rPr>
          <w:rFonts w:cs="Arial"/>
          <w:color w:val="000000"/>
          <w:sz w:val="18"/>
          <w:szCs w:val="18"/>
        </w:rPr>
        <w:t xml:space="preserve">Aan het einde van de refereerbijeenkomst is het thema seksualiteit en verslaving beter bespreekbaar binnen </w:t>
      </w:r>
      <w:proofErr w:type="spellStart"/>
      <w:r w:rsidRPr="00F14648">
        <w:rPr>
          <w:rFonts w:cs="Arial"/>
          <w:color w:val="000000"/>
          <w:sz w:val="18"/>
          <w:szCs w:val="18"/>
        </w:rPr>
        <w:t>Tactus</w:t>
      </w:r>
      <w:proofErr w:type="spellEnd"/>
      <w:r w:rsidRPr="00F14648">
        <w:rPr>
          <w:rFonts w:cs="Arial"/>
          <w:color w:val="000000"/>
          <w:sz w:val="18"/>
          <w:szCs w:val="18"/>
        </w:rPr>
        <w:t xml:space="preserve"> verslavingszorg.</w:t>
      </w:r>
    </w:p>
    <w:p w:rsidR="00F14648" w:rsidRPr="00F14648" w:rsidRDefault="00F14648" w:rsidP="00F14648">
      <w:pPr>
        <w:spacing w:after="0" w:line="240" w:lineRule="auto"/>
        <w:contextualSpacing w:val="0"/>
        <w:rPr>
          <w:rFonts w:cs="Arial"/>
          <w:color w:val="000000"/>
          <w:sz w:val="18"/>
          <w:szCs w:val="18"/>
        </w:rPr>
      </w:pPr>
    </w:p>
    <w:p w:rsidR="00F14648" w:rsidRDefault="00F14648">
      <w:pPr>
        <w:contextualSpacing w:val="0"/>
        <w:rPr>
          <w:rFonts w:cs="Arial"/>
          <w:b/>
          <w:color w:val="000000"/>
          <w:szCs w:val="20"/>
        </w:rPr>
      </w:pPr>
      <w:r>
        <w:rPr>
          <w:rFonts w:cs="Arial"/>
          <w:b/>
          <w:color w:val="000000"/>
          <w:szCs w:val="20"/>
        </w:rPr>
        <w:br w:type="page"/>
      </w:r>
    </w:p>
    <w:p w:rsidR="00F14648" w:rsidRPr="00F14648" w:rsidRDefault="00F14648" w:rsidP="00F14648">
      <w:pPr>
        <w:spacing w:after="0" w:line="240" w:lineRule="auto"/>
        <w:contextualSpacing w:val="0"/>
        <w:rPr>
          <w:rFonts w:cs="Arial"/>
          <w:b/>
          <w:color w:val="000000"/>
          <w:sz w:val="18"/>
          <w:szCs w:val="18"/>
        </w:rPr>
      </w:pPr>
    </w:p>
    <w:p w:rsidR="00F14648" w:rsidRPr="00F14648" w:rsidRDefault="00F14648" w:rsidP="00F14648">
      <w:pPr>
        <w:spacing w:after="0" w:line="240" w:lineRule="auto"/>
        <w:contextualSpacing w:val="0"/>
        <w:rPr>
          <w:rFonts w:cs="Arial"/>
          <w:b/>
          <w:color w:val="000000"/>
          <w:sz w:val="18"/>
          <w:szCs w:val="18"/>
        </w:rPr>
      </w:pPr>
      <w:r w:rsidRPr="00F14648">
        <w:rPr>
          <w:rFonts w:cs="Arial"/>
          <w:b/>
          <w:color w:val="000000"/>
          <w:sz w:val="18"/>
          <w:szCs w:val="18"/>
        </w:rPr>
        <w:t xml:space="preserve">Verworven competenties </w:t>
      </w:r>
    </w:p>
    <w:p w:rsidR="00F14648" w:rsidRPr="00F14648" w:rsidRDefault="00F14648" w:rsidP="00F14648">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4036"/>
        <w:gridCol w:w="1492"/>
      </w:tblGrid>
      <w:tr w:rsidR="00F14648" w:rsidRPr="00F14648" w:rsidTr="00AA133C">
        <w:tc>
          <w:tcPr>
            <w:tcW w:w="391" w:type="dxa"/>
            <w:shd w:val="clear" w:color="auto" w:fill="auto"/>
          </w:tcPr>
          <w:p w:rsidR="00F14648" w:rsidRPr="00F14648" w:rsidRDefault="00F14648" w:rsidP="00AA133C">
            <w:pPr>
              <w:rPr>
                <w:rFonts w:cs="Arial"/>
                <w:sz w:val="18"/>
                <w:szCs w:val="18"/>
              </w:rPr>
            </w:pPr>
            <w:r w:rsidRPr="00F14648">
              <w:rPr>
                <w:rFonts w:cs="Arial"/>
                <w:sz w:val="18"/>
                <w:szCs w:val="18"/>
              </w:rPr>
              <w:t>1</w:t>
            </w:r>
          </w:p>
        </w:tc>
        <w:tc>
          <w:tcPr>
            <w:tcW w:w="4036" w:type="dxa"/>
            <w:shd w:val="clear" w:color="auto" w:fill="auto"/>
          </w:tcPr>
          <w:p w:rsidR="00F14648" w:rsidRPr="00F14648" w:rsidRDefault="00F14648" w:rsidP="00AA133C">
            <w:pPr>
              <w:rPr>
                <w:rFonts w:cs="Arial"/>
                <w:color w:val="000000"/>
                <w:sz w:val="18"/>
                <w:szCs w:val="18"/>
              </w:rPr>
            </w:pPr>
            <w:r w:rsidRPr="00F14648">
              <w:rPr>
                <w:rFonts w:cs="Arial"/>
                <w:sz w:val="18"/>
                <w:szCs w:val="18"/>
              </w:rPr>
              <w:t>Medisch handelen</w:t>
            </w:r>
          </w:p>
        </w:tc>
        <w:tc>
          <w:tcPr>
            <w:tcW w:w="1492" w:type="dxa"/>
            <w:shd w:val="clear" w:color="auto" w:fill="auto"/>
          </w:tcPr>
          <w:p w:rsidR="00F14648" w:rsidRPr="009743DA" w:rsidRDefault="00F14648" w:rsidP="00AA133C">
            <w:pPr>
              <w:rPr>
                <w:rFonts w:cs="Arial"/>
                <w:b/>
                <w:sz w:val="18"/>
                <w:szCs w:val="18"/>
              </w:rPr>
            </w:pPr>
          </w:p>
        </w:tc>
      </w:tr>
      <w:tr w:rsidR="00F14648" w:rsidRPr="00F14648" w:rsidTr="00AA133C">
        <w:tc>
          <w:tcPr>
            <w:tcW w:w="391" w:type="dxa"/>
            <w:shd w:val="clear" w:color="auto" w:fill="auto"/>
          </w:tcPr>
          <w:p w:rsidR="00F14648" w:rsidRPr="00F14648" w:rsidRDefault="00F14648" w:rsidP="00AA133C">
            <w:pPr>
              <w:rPr>
                <w:rFonts w:cs="Arial"/>
                <w:sz w:val="18"/>
                <w:szCs w:val="18"/>
              </w:rPr>
            </w:pPr>
            <w:r w:rsidRPr="00F14648">
              <w:rPr>
                <w:rFonts w:cs="Arial"/>
                <w:sz w:val="18"/>
                <w:szCs w:val="18"/>
              </w:rPr>
              <w:t>2</w:t>
            </w:r>
          </w:p>
        </w:tc>
        <w:tc>
          <w:tcPr>
            <w:tcW w:w="4036" w:type="dxa"/>
            <w:shd w:val="clear" w:color="auto" w:fill="auto"/>
          </w:tcPr>
          <w:p w:rsidR="00F14648" w:rsidRPr="00F14648" w:rsidRDefault="00F14648" w:rsidP="00AA133C">
            <w:pPr>
              <w:rPr>
                <w:rFonts w:cs="Arial"/>
                <w:color w:val="000000"/>
                <w:sz w:val="18"/>
                <w:szCs w:val="18"/>
              </w:rPr>
            </w:pPr>
            <w:r w:rsidRPr="00F14648">
              <w:rPr>
                <w:rFonts w:cs="Arial"/>
                <w:sz w:val="18"/>
                <w:szCs w:val="18"/>
              </w:rPr>
              <w:t>Communicatie</w:t>
            </w:r>
          </w:p>
        </w:tc>
        <w:tc>
          <w:tcPr>
            <w:tcW w:w="1492" w:type="dxa"/>
            <w:shd w:val="clear" w:color="auto" w:fill="auto"/>
          </w:tcPr>
          <w:p w:rsidR="00F14648" w:rsidRPr="009743DA" w:rsidRDefault="009743DA" w:rsidP="00AA133C">
            <w:pPr>
              <w:rPr>
                <w:b/>
                <w:sz w:val="18"/>
                <w:szCs w:val="18"/>
              </w:rPr>
            </w:pPr>
            <w:r w:rsidRPr="009743DA">
              <w:rPr>
                <w:b/>
                <w:sz w:val="18"/>
                <w:szCs w:val="18"/>
              </w:rPr>
              <w:t>20%</w:t>
            </w:r>
          </w:p>
        </w:tc>
      </w:tr>
      <w:tr w:rsidR="00F14648" w:rsidRPr="00F14648" w:rsidTr="00AA133C">
        <w:tc>
          <w:tcPr>
            <w:tcW w:w="391" w:type="dxa"/>
            <w:shd w:val="clear" w:color="auto" w:fill="auto"/>
          </w:tcPr>
          <w:p w:rsidR="00F14648" w:rsidRPr="00F14648" w:rsidRDefault="00F14648" w:rsidP="00AA133C">
            <w:pPr>
              <w:rPr>
                <w:rFonts w:cs="Arial"/>
                <w:sz w:val="18"/>
                <w:szCs w:val="18"/>
              </w:rPr>
            </w:pPr>
            <w:r w:rsidRPr="00F14648">
              <w:rPr>
                <w:rFonts w:cs="Arial"/>
                <w:sz w:val="18"/>
                <w:szCs w:val="18"/>
              </w:rPr>
              <w:t>3</w:t>
            </w:r>
          </w:p>
        </w:tc>
        <w:tc>
          <w:tcPr>
            <w:tcW w:w="4036" w:type="dxa"/>
            <w:shd w:val="clear" w:color="auto" w:fill="auto"/>
          </w:tcPr>
          <w:p w:rsidR="00F14648" w:rsidRPr="00F14648" w:rsidRDefault="00F14648" w:rsidP="00AA133C">
            <w:pPr>
              <w:rPr>
                <w:rFonts w:cs="Arial"/>
                <w:color w:val="000000"/>
                <w:sz w:val="18"/>
                <w:szCs w:val="18"/>
              </w:rPr>
            </w:pPr>
            <w:r w:rsidRPr="00F14648">
              <w:rPr>
                <w:rFonts w:cs="Arial"/>
                <w:sz w:val="18"/>
                <w:szCs w:val="18"/>
              </w:rPr>
              <w:t>Samenwerking</w:t>
            </w:r>
          </w:p>
        </w:tc>
        <w:tc>
          <w:tcPr>
            <w:tcW w:w="1492" w:type="dxa"/>
            <w:shd w:val="clear" w:color="auto" w:fill="auto"/>
          </w:tcPr>
          <w:p w:rsidR="00F14648" w:rsidRPr="009743DA" w:rsidRDefault="00F14648" w:rsidP="00AA133C">
            <w:pPr>
              <w:rPr>
                <w:b/>
                <w:sz w:val="18"/>
                <w:szCs w:val="18"/>
              </w:rPr>
            </w:pPr>
          </w:p>
        </w:tc>
      </w:tr>
      <w:tr w:rsidR="00F14648" w:rsidRPr="00F14648" w:rsidTr="00AA133C">
        <w:tc>
          <w:tcPr>
            <w:tcW w:w="391" w:type="dxa"/>
            <w:shd w:val="clear" w:color="auto" w:fill="auto"/>
          </w:tcPr>
          <w:p w:rsidR="00F14648" w:rsidRPr="00F14648" w:rsidRDefault="00F14648" w:rsidP="00AA133C">
            <w:pPr>
              <w:rPr>
                <w:rFonts w:cs="Arial"/>
                <w:sz w:val="18"/>
                <w:szCs w:val="18"/>
              </w:rPr>
            </w:pPr>
            <w:r w:rsidRPr="00F14648">
              <w:rPr>
                <w:rFonts w:cs="Arial"/>
                <w:sz w:val="18"/>
                <w:szCs w:val="18"/>
              </w:rPr>
              <w:t>4</w:t>
            </w:r>
          </w:p>
        </w:tc>
        <w:tc>
          <w:tcPr>
            <w:tcW w:w="4036" w:type="dxa"/>
            <w:shd w:val="clear" w:color="auto" w:fill="auto"/>
          </w:tcPr>
          <w:p w:rsidR="00F14648" w:rsidRPr="00F14648" w:rsidRDefault="00F14648" w:rsidP="00AA133C">
            <w:pPr>
              <w:rPr>
                <w:rFonts w:cs="Arial"/>
                <w:color w:val="000000"/>
                <w:sz w:val="18"/>
                <w:szCs w:val="18"/>
              </w:rPr>
            </w:pPr>
            <w:r w:rsidRPr="00F14648">
              <w:rPr>
                <w:rFonts w:cs="Arial"/>
                <w:sz w:val="18"/>
                <w:szCs w:val="18"/>
              </w:rPr>
              <w:t>Organisatie en financiering</w:t>
            </w:r>
          </w:p>
        </w:tc>
        <w:tc>
          <w:tcPr>
            <w:tcW w:w="1492" w:type="dxa"/>
            <w:shd w:val="clear" w:color="auto" w:fill="auto"/>
          </w:tcPr>
          <w:p w:rsidR="00F14648" w:rsidRPr="009743DA" w:rsidRDefault="00F14648" w:rsidP="00AA133C">
            <w:pPr>
              <w:rPr>
                <w:b/>
                <w:sz w:val="18"/>
                <w:szCs w:val="18"/>
              </w:rPr>
            </w:pPr>
          </w:p>
        </w:tc>
      </w:tr>
      <w:tr w:rsidR="00F14648" w:rsidRPr="00F14648" w:rsidTr="00AA133C">
        <w:tc>
          <w:tcPr>
            <w:tcW w:w="391" w:type="dxa"/>
            <w:shd w:val="clear" w:color="auto" w:fill="auto"/>
          </w:tcPr>
          <w:p w:rsidR="00F14648" w:rsidRPr="00F14648" w:rsidRDefault="00F14648" w:rsidP="00AA133C">
            <w:pPr>
              <w:rPr>
                <w:rFonts w:cs="Arial"/>
                <w:sz w:val="18"/>
                <w:szCs w:val="18"/>
              </w:rPr>
            </w:pPr>
            <w:r w:rsidRPr="00F14648">
              <w:rPr>
                <w:rFonts w:cs="Arial"/>
                <w:sz w:val="18"/>
                <w:szCs w:val="18"/>
              </w:rPr>
              <w:t>5</w:t>
            </w:r>
          </w:p>
        </w:tc>
        <w:tc>
          <w:tcPr>
            <w:tcW w:w="4036" w:type="dxa"/>
            <w:shd w:val="clear" w:color="auto" w:fill="auto"/>
          </w:tcPr>
          <w:p w:rsidR="00F14648" w:rsidRPr="00F14648" w:rsidRDefault="00F14648" w:rsidP="00AA133C">
            <w:pPr>
              <w:rPr>
                <w:rFonts w:cs="Arial"/>
                <w:color w:val="000000"/>
                <w:sz w:val="18"/>
                <w:szCs w:val="18"/>
              </w:rPr>
            </w:pPr>
            <w:r w:rsidRPr="00F14648">
              <w:rPr>
                <w:rFonts w:cs="Arial"/>
                <w:sz w:val="18"/>
                <w:szCs w:val="18"/>
              </w:rPr>
              <w:t>Maatschappelijk handelen en preventie</w:t>
            </w:r>
          </w:p>
        </w:tc>
        <w:tc>
          <w:tcPr>
            <w:tcW w:w="1492" w:type="dxa"/>
            <w:shd w:val="clear" w:color="auto" w:fill="auto"/>
          </w:tcPr>
          <w:p w:rsidR="00F14648" w:rsidRPr="009743DA" w:rsidRDefault="00F14648" w:rsidP="00AA133C">
            <w:pPr>
              <w:rPr>
                <w:b/>
                <w:sz w:val="18"/>
                <w:szCs w:val="18"/>
              </w:rPr>
            </w:pPr>
          </w:p>
        </w:tc>
      </w:tr>
      <w:tr w:rsidR="00F14648" w:rsidRPr="00F14648" w:rsidTr="00AA133C">
        <w:tc>
          <w:tcPr>
            <w:tcW w:w="391" w:type="dxa"/>
            <w:shd w:val="clear" w:color="auto" w:fill="auto"/>
          </w:tcPr>
          <w:p w:rsidR="00F14648" w:rsidRPr="00F14648" w:rsidRDefault="00F14648" w:rsidP="00AA133C">
            <w:pPr>
              <w:rPr>
                <w:rFonts w:cs="Arial"/>
                <w:sz w:val="18"/>
                <w:szCs w:val="18"/>
              </w:rPr>
            </w:pPr>
            <w:r w:rsidRPr="00F14648">
              <w:rPr>
                <w:rFonts w:cs="Arial"/>
                <w:sz w:val="18"/>
                <w:szCs w:val="18"/>
              </w:rPr>
              <w:t>6</w:t>
            </w:r>
          </w:p>
        </w:tc>
        <w:tc>
          <w:tcPr>
            <w:tcW w:w="4036" w:type="dxa"/>
            <w:shd w:val="clear" w:color="auto" w:fill="auto"/>
          </w:tcPr>
          <w:p w:rsidR="00F14648" w:rsidRPr="00F14648" w:rsidRDefault="00F14648" w:rsidP="00AA133C">
            <w:pPr>
              <w:rPr>
                <w:rFonts w:cs="Arial"/>
                <w:color w:val="000000"/>
                <w:sz w:val="18"/>
                <w:szCs w:val="18"/>
              </w:rPr>
            </w:pPr>
            <w:r w:rsidRPr="00F14648">
              <w:rPr>
                <w:rFonts w:cs="Arial"/>
                <w:sz w:val="18"/>
                <w:szCs w:val="18"/>
              </w:rPr>
              <w:t>Kennis en wetenschap</w:t>
            </w:r>
          </w:p>
        </w:tc>
        <w:tc>
          <w:tcPr>
            <w:tcW w:w="1492" w:type="dxa"/>
            <w:shd w:val="clear" w:color="auto" w:fill="auto"/>
          </w:tcPr>
          <w:p w:rsidR="00F14648" w:rsidRPr="009743DA" w:rsidRDefault="009743DA" w:rsidP="00AA133C">
            <w:pPr>
              <w:rPr>
                <w:b/>
                <w:sz w:val="18"/>
                <w:szCs w:val="18"/>
              </w:rPr>
            </w:pPr>
            <w:r w:rsidRPr="009743DA">
              <w:rPr>
                <w:rFonts w:cs="Arial"/>
                <w:b/>
                <w:sz w:val="18"/>
                <w:szCs w:val="18"/>
              </w:rPr>
              <w:t>20%</w:t>
            </w:r>
          </w:p>
        </w:tc>
      </w:tr>
      <w:tr w:rsidR="00F14648" w:rsidRPr="00F14648" w:rsidTr="00AA133C">
        <w:tc>
          <w:tcPr>
            <w:tcW w:w="391" w:type="dxa"/>
            <w:shd w:val="clear" w:color="auto" w:fill="auto"/>
          </w:tcPr>
          <w:p w:rsidR="00F14648" w:rsidRPr="00F14648" w:rsidRDefault="00F14648" w:rsidP="00AA133C">
            <w:pPr>
              <w:rPr>
                <w:rFonts w:cs="Arial"/>
                <w:sz w:val="18"/>
                <w:szCs w:val="18"/>
              </w:rPr>
            </w:pPr>
            <w:r w:rsidRPr="00F14648">
              <w:rPr>
                <w:rFonts w:cs="Arial"/>
                <w:sz w:val="18"/>
                <w:szCs w:val="18"/>
              </w:rPr>
              <w:t>7</w:t>
            </w:r>
          </w:p>
        </w:tc>
        <w:tc>
          <w:tcPr>
            <w:tcW w:w="4036" w:type="dxa"/>
            <w:shd w:val="clear" w:color="auto" w:fill="auto"/>
          </w:tcPr>
          <w:p w:rsidR="00F14648" w:rsidRPr="00F14648" w:rsidRDefault="00F14648" w:rsidP="00AA133C">
            <w:pPr>
              <w:rPr>
                <w:rFonts w:cs="Arial"/>
                <w:color w:val="000000"/>
                <w:sz w:val="18"/>
                <w:szCs w:val="18"/>
              </w:rPr>
            </w:pPr>
            <w:r w:rsidRPr="00F14648">
              <w:rPr>
                <w:rFonts w:cs="Arial"/>
                <w:sz w:val="18"/>
                <w:szCs w:val="18"/>
              </w:rPr>
              <w:t>Professionaliteit en kwaliteit</w:t>
            </w:r>
          </w:p>
        </w:tc>
        <w:tc>
          <w:tcPr>
            <w:tcW w:w="1492" w:type="dxa"/>
            <w:shd w:val="clear" w:color="auto" w:fill="auto"/>
          </w:tcPr>
          <w:p w:rsidR="00F14648" w:rsidRPr="009743DA" w:rsidRDefault="009743DA" w:rsidP="00AA133C">
            <w:pPr>
              <w:rPr>
                <w:b/>
                <w:sz w:val="18"/>
                <w:szCs w:val="18"/>
              </w:rPr>
            </w:pPr>
            <w:r w:rsidRPr="009743DA">
              <w:rPr>
                <w:b/>
                <w:sz w:val="18"/>
                <w:szCs w:val="18"/>
              </w:rPr>
              <w:t>60%</w:t>
            </w:r>
          </w:p>
        </w:tc>
      </w:tr>
    </w:tbl>
    <w:p w:rsidR="00F14648" w:rsidRPr="00866FDA" w:rsidRDefault="00F14648" w:rsidP="00F14648">
      <w:pPr>
        <w:pStyle w:val="Lijstalinea"/>
        <w:rPr>
          <w:b/>
        </w:rPr>
      </w:pPr>
    </w:p>
    <w:p w:rsidR="00F14648" w:rsidRDefault="00F14648" w:rsidP="00F14648"/>
    <w:p w:rsidR="00F14648" w:rsidRPr="00F14648" w:rsidRDefault="00F14648" w:rsidP="00F14648">
      <w:pPr>
        <w:spacing w:after="0" w:line="240" w:lineRule="auto"/>
        <w:contextualSpacing w:val="0"/>
        <w:rPr>
          <w:rFonts w:cs="Arial"/>
          <w:b/>
          <w:sz w:val="18"/>
          <w:szCs w:val="18"/>
        </w:rPr>
      </w:pPr>
      <w:r w:rsidRPr="00F14648">
        <w:rPr>
          <w:rFonts w:cs="Arial"/>
          <w:b/>
          <w:sz w:val="18"/>
          <w:szCs w:val="18"/>
        </w:rPr>
        <w:t>Over de sprekers en hun lezing</w:t>
      </w:r>
    </w:p>
    <w:p w:rsidR="00F14648" w:rsidRDefault="00F14648" w:rsidP="00F14648">
      <w:pPr>
        <w:spacing w:after="0" w:line="240" w:lineRule="auto"/>
        <w:contextualSpacing w:val="0"/>
        <w:rPr>
          <w:rFonts w:cs="Arial"/>
          <w:sz w:val="18"/>
          <w:szCs w:val="18"/>
        </w:rPr>
      </w:pPr>
    </w:p>
    <w:p w:rsidR="00F14648" w:rsidRPr="00610452" w:rsidRDefault="004E7AAF" w:rsidP="004E7AAF">
      <w:pPr>
        <w:pStyle w:val="Lijstalinea"/>
        <w:numPr>
          <w:ilvl w:val="0"/>
          <w:numId w:val="10"/>
        </w:numPr>
        <w:spacing w:after="0" w:line="240" w:lineRule="auto"/>
        <w:contextualSpacing w:val="0"/>
        <w:rPr>
          <w:rFonts w:cs="Arial"/>
          <w:i/>
          <w:sz w:val="18"/>
          <w:szCs w:val="18"/>
          <w:u w:val="single"/>
        </w:rPr>
      </w:pPr>
      <w:r w:rsidRPr="00610452">
        <w:rPr>
          <w:rFonts w:cs="Arial"/>
          <w:i/>
          <w:sz w:val="18"/>
          <w:szCs w:val="18"/>
          <w:u w:val="single"/>
        </w:rPr>
        <w:t>M. Beets</w:t>
      </w:r>
      <w:r w:rsidR="004C7432" w:rsidRPr="004C7432">
        <w:rPr>
          <w:rFonts w:cs="Arial"/>
          <w:sz w:val="18"/>
          <w:szCs w:val="18"/>
          <w:u w:val="single"/>
        </w:rPr>
        <w:t xml:space="preserve">, </w:t>
      </w:r>
      <w:r w:rsidR="004C7432" w:rsidRPr="004C7432">
        <w:rPr>
          <w:sz w:val="18"/>
          <w:szCs w:val="18"/>
          <w:u w:val="single"/>
        </w:rPr>
        <w:t>Verpleegkundig specialist urologie</w:t>
      </w:r>
    </w:p>
    <w:p w:rsidR="004E7AAF" w:rsidRPr="004E7AAF" w:rsidRDefault="004E7AAF" w:rsidP="004E7AAF">
      <w:pPr>
        <w:pStyle w:val="Lijstalinea"/>
        <w:numPr>
          <w:ilvl w:val="0"/>
          <w:numId w:val="11"/>
        </w:numPr>
        <w:jc w:val="both"/>
        <w:rPr>
          <w:sz w:val="18"/>
          <w:szCs w:val="18"/>
        </w:rPr>
      </w:pPr>
      <w:r w:rsidRPr="004E7AAF">
        <w:rPr>
          <w:sz w:val="18"/>
          <w:szCs w:val="18"/>
        </w:rPr>
        <w:t>Sinds 1995 werkzaam urologie/</w:t>
      </w:r>
      <w:r w:rsidR="00D819AA" w:rsidRPr="004E7AAF">
        <w:rPr>
          <w:sz w:val="18"/>
          <w:szCs w:val="18"/>
        </w:rPr>
        <w:t>gynaecologie</w:t>
      </w:r>
      <w:bookmarkStart w:id="0" w:name="_GoBack"/>
      <w:bookmarkEnd w:id="0"/>
    </w:p>
    <w:p w:rsidR="004E7AAF" w:rsidRPr="004E7AAF" w:rsidRDefault="004E7AAF" w:rsidP="004E7AAF">
      <w:pPr>
        <w:pStyle w:val="Lijstalinea"/>
        <w:numPr>
          <w:ilvl w:val="0"/>
          <w:numId w:val="11"/>
        </w:numPr>
        <w:jc w:val="both"/>
        <w:rPr>
          <w:sz w:val="18"/>
          <w:szCs w:val="18"/>
        </w:rPr>
      </w:pPr>
      <w:r w:rsidRPr="004E7AAF">
        <w:rPr>
          <w:sz w:val="18"/>
          <w:szCs w:val="18"/>
        </w:rPr>
        <w:t xml:space="preserve">1999 stoma </w:t>
      </w:r>
      <w:r w:rsidR="00D819AA" w:rsidRPr="004E7AAF">
        <w:rPr>
          <w:sz w:val="18"/>
          <w:szCs w:val="18"/>
        </w:rPr>
        <w:t>opleiding</w:t>
      </w:r>
    </w:p>
    <w:p w:rsidR="004E7AAF" w:rsidRPr="004E7AAF" w:rsidRDefault="004E7AAF" w:rsidP="004E7AAF">
      <w:pPr>
        <w:pStyle w:val="Lijstalinea"/>
        <w:numPr>
          <w:ilvl w:val="0"/>
          <w:numId w:val="11"/>
        </w:numPr>
        <w:jc w:val="both"/>
        <w:rPr>
          <w:sz w:val="18"/>
          <w:szCs w:val="18"/>
        </w:rPr>
      </w:pPr>
      <w:r w:rsidRPr="004E7AAF">
        <w:rPr>
          <w:sz w:val="18"/>
          <w:szCs w:val="18"/>
        </w:rPr>
        <w:t>2001 continentie</w:t>
      </w:r>
      <w:r w:rsidR="00D819AA">
        <w:rPr>
          <w:sz w:val="18"/>
          <w:szCs w:val="18"/>
        </w:rPr>
        <w:t xml:space="preserve"> </w:t>
      </w:r>
      <w:r w:rsidR="00D819AA" w:rsidRPr="004E7AAF">
        <w:rPr>
          <w:sz w:val="18"/>
          <w:szCs w:val="18"/>
        </w:rPr>
        <w:t>opleiding</w:t>
      </w:r>
      <w:r w:rsidRPr="004E7AAF">
        <w:rPr>
          <w:sz w:val="18"/>
          <w:szCs w:val="18"/>
        </w:rPr>
        <w:t>, gaan werken op poli urologie, bekkenbodemcentrum en stomapoli</w:t>
      </w:r>
    </w:p>
    <w:p w:rsidR="004E7AAF" w:rsidRPr="004E7AAF" w:rsidRDefault="004E7AAF" w:rsidP="004E7AAF">
      <w:pPr>
        <w:pStyle w:val="Lijstalinea"/>
        <w:numPr>
          <w:ilvl w:val="0"/>
          <w:numId w:val="11"/>
        </w:numPr>
        <w:jc w:val="both"/>
        <w:rPr>
          <w:sz w:val="18"/>
          <w:szCs w:val="18"/>
        </w:rPr>
      </w:pPr>
      <w:r w:rsidRPr="004E7AAF">
        <w:rPr>
          <w:sz w:val="18"/>
          <w:szCs w:val="18"/>
        </w:rPr>
        <w:t>2013 UCS post HBO</w:t>
      </w:r>
    </w:p>
    <w:p w:rsidR="004E7AAF" w:rsidRDefault="004E7AAF" w:rsidP="004E7AAF">
      <w:pPr>
        <w:pStyle w:val="Lijstalinea"/>
        <w:numPr>
          <w:ilvl w:val="0"/>
          <w:numId w:val="11"/>
        </w:numPr>
        <w:jc w:val="both"/>
        <w:rPr>
          <w:szCs w:val="20"/>
        </w:rPr>
      </w:pPr>
      <w:r w:rsidRPr="004E7AAF">
        <w:rPr>
          <w:sz w:val="18"/>
          <w:szCs w:val="18"/>
        </w:rPr>
        <w:t xml:space="preserve">2016 VS </w:t>
      </w:r>
      <w:proofErr w:type="spellStart"/>
      <w:r w:rsidRPr="004E7AAF">
        <w:rPr>
          <w:sz w:val="18"/>
          <w:szCs w:val="18"/>
        </w:rPr>
        <w:t>MaNP</w:t>
      </w:r>
      <w:proofErr w:type="spellEnd"/>
      <w:r w:rsidRPr="004E7AAF">
        <w:rPr>
          <w:sz w:val="18"/>
          <w:szCs w:val="18"/>
        </w:rPr>
        <w:t xml:space="preserve"> Saxion en werkzaam als VS urologie met </w:t>
      </w:r>
      <w:r w:rsidR="00D819AA" w:rsidRPr="004E7AAF">
        <w:rPr>
          <w:sz w:val="18"/>
          <w:szCs w:val="18"/>
        </w:rPr>
        <w:t>aandachtsgebied</w:t>
      </w:r>
      <w:r w:rsidRPr="004E7AAF">
        <w:rPr>
          <w:sz w:val="18"/>
          <w:szCs w:val="18"/>
        </w:rPr>
        <w:t xml:space="preserve"> seksuologie/ stoma/ LUTS</w:t>
      </w:r>
    </w:p>
    <w:p w:rsidR="004E7AAF" w:rsidRDefault="004E7AAF" w:rsidP="00610452">
      <w:pPr>
        <w:spacing w:after="0" w:line="240" w:lineRule="auto"/>
        <w:ind w:left="360"/>
        <w:contextualSpacing w:val="0"/>
        <w:rPr>
          <w:rFonts w:cs="Arial"/>
          <w:sz w:val="18"/>
          <w:szCs w:val="18"/>
        </w:rPr>
      </w:pPr>
    </w:p>
    <w:p w:rsidR="00610452" w:rsidRPr="00610452" w:rsidRDefault="00610452" w:rsidP="00610452">
      <w:pPr>
        <w:spacing w:after="0" w:line="240" w:lineRule="auto"/>
        <w:ind w:left="360"/>
        <w:contextualSpacing w:val="0"/>
        <w:rPr>
          <w:rFonts w:cs="Arial"/>
          <w:i/>
          <w:sz w:val="18"/>
          <w:szCs w:val="18"/>
        </w:rPr>
      </w:pPr>
      <w:r w:rsidRPr="00610452">
        <w:rPr>
          <w:rFonts w:cs="Arial"/>
          <w:i/>
          <w:sz w:val="18"/>
          <w:szCs w:val="18"/>
        </w:rPr>
        <w:t>Abstract lezing</w:t>
      </w:r>
    </w:p>
    <w:p w:rsidR="00610452" w:rsidRDefault="00610452" w:rsidP="00610452">
      <w:pPr>
        <w:ind w:left="360"/>
        <w:jc w:val="both"/>
      </w:pPr>
      <w:r w:rsidRPr="00610452">
        <w:rPr>
          <w:sz w:val="18"/>
          <w:szCs w:val="18"/>
        </w:rPr>
        <w:t>Een van de speerpunten van de verpleegkundig specialist van de poli urologie in het MST is de kwaliteit van zorg en de hulpverlening aan mensen met problemen op het gebied van seksualiteit en intimiteit verbeteren. Verschillende ziektes en/of behandelingen hebben invloed op seksualiteit en intimiteit. Toch is het een weinig besproken onderwerp tussen patiënten en hulpverleners. In de literatuur staan verschillende barrières beschreven waardoor het onderwerp niet of weinig wordt besproken tussen de zorgverleners en patiënten</w:t>
      </w:r>
      <w:r w:rsidRPr="00610452">
        <w:rPr>
          <w:szCs w:val="20"/>
        </w:rPr>
        <w:t>.</w:t>
      </w:r>
    </w:p>
    <w:p w:rsidR="00610452" w:rsidRDefault="00610452" w:rsidP="00610452">
      <w:pPr>
        <w:ind w:left="360"/>
        <w:jc w:val="both"/>
        <w:rPr>
          <w:sz w:val="18"/>
          <w:szCs w:val="18"/>
        </w:rPr>
      </w:pPr>
      <w:r w:rsidRPr="00610452">
        <w:rPr>
          <w:sz w:val="18"/>
          <w:szCs w:val="18"/>
        </w:rPr>
        <w:t>Een goede voorlichting door artsen en verpleegkundigen lijkt significant bij te dragen aan het verkleinen van de impact van ziekte op intimiteit, seksualiteit, lichamelijke gesteldheid en kwaliteit van leven. Het is essentieel dat het onderwerp intimiteit en seksualiteit wordt geborgen in het behandelingstraject”  Maar voor je het onderwerp kan bespreken moet je eerst wat leren over de theorie over seksualiteit. Dus daar ga ik ook wat over vertellen</w:t>
      </w:r>
      <w:r>
        <w:rPr>
          <w:sz w:val="18"/>
          <w:szCs w:val="18"/>
        </w:rPr>
        <w:t xml:space="preserve">. </w:t>
      </w:r>
      <w:r w:rsidRPr="00610452">
        <w:rPr>
          <w:sz w:val="18"/>
          <w:szCs w:val="18"/>
        </w:rPr>
        <w:t>Na deze lezing hoopt ik dat de toehoorders handvaten hebben gekregen om het onderwerp wel te bespreken met de patiënt</w:t>
      </w:r>
    </w:p>
    <w:p w:rsidR="00610452" w:rsidRDefault="00610452" w:rsidP="00610452">
      <w:pPr>
        <w:ind w:left="360"/>
        <w:jc w:val="both"/>
        <w:rPr>
          <w:sz w:val="18"/>
          <w:szCs w:val="18"/>
        </w:rPr>
      </w:pPr>
    </w:p>
    <w:p w:rsidR="00610452" w:rsidRPr="00610452" w:rsidRDefault="00610452" w:rsidP="00177AF8">
      <w:pPr>
        <w:spacing w:after="0"/>
        <w:ind w:left="360"/>
        <w:jc w:val="both"/>
        <w:rPr>
          <w:i/>
          <w:sz w:val="18"/>
          <w:szCs w:val="18"/>
        </w:rPr>
      </w:pPr>
      <w:r w:rsidRPr="00610452">
        <w:rPr>
          <w:i/>
          <w:sz w:val="18"/>
          <w:szCs w:val="18"/>
        </w:rPr>
        <w:t>Gebruikte literatuur</w:t>
      </w:r>
    </w:p>
    <w:p w:rsidR="00610452" w:rsidRPr="004C7432" w:rsidRDefault="00610452" w:rsidP="00177AF8">
      <w:pPr>
        <w:pStyle w:val="Lijstalinea"/>
        <w:numPr>
          <w:ilvl w:val="0"/>
          <w:numId w:val="14"/>
        </w:numPr>
        <w:spacing w:after="0"/>
        <w:jc w:val="both"/>
        <w:rPr>
          <w:sz w:val="16"/>
          <w:szCs w:val="16"/>
        </w:rPr>
      </w:pPr>
      <w:r w:rsidRPr="004C7432">
        <w:rPr>
          <w:sz w:val="16"/>
          <w:szCs w:val="16"/>
        </w:rPr>
        <w:t>Meesterproef Miranda Beets:  Zorg voor Seksualiteit en Intimiteit in MST</w:t>
      </w:r>
    </w:p>
    <w:p w:rsidR="00610452" w:rsidRPr="004C7432" w:rsidRDefault="00610452" w:rsidP="00177AF8">
      <w:pPr>
        <w:pStyle w:val="Lijstalinea"/>
        <w:spacing w:after="0"/>
        <w:jc w:val="both"/>
        <w:rPr>
          <w:sz w:val="16"/>
          <w:szCs w:val="16"/>
        </w:rPr>
      </w:pPr>
      <w:r w:rsidRPr="004C7432">
        <w:rPr>
          <w:sz w:val="16"/>
          <w:szCs w:val="16"/>
        </w:rPr>
        <w:t>Wat hebben zorgverleners in het Medisch Spectrum Twente nodig om het onderwerp seksualiteit en intimiteit bespreekbaar te maken?</w:t>
      </w:r>
    </w:p>
    <w:p w:rsidR="00610452" w:rsidRPr="004C7432" w:rsidRDefault="00610452" w:rsidP="004C7432">
      <w:pPr>
        <w:pStyle w:val="Lijstalinea"/>
        <w:jc w:val="both"/>
        <w:rPr>
          <w:sz w:val="16"/>
          <w:szCs w:val="16"/>
        </w:rPr>
      </w:pPr>
      <w:r w:rsidRPr="004C7432">
        <w:rPr>
          <w:sz w:val="16"/>
          <w:szCs w:val="16"/>
        </w:rPr>
        <w:t>Datum</w:t>
      </w:r>
      <w:r w:rsidRPr="004C7432">
        <w:rPr>
          <w:sz w:val="16"/>
          <w:szCs w:val="16"/>
        </w:rPr>
        <w:tab/>
      </w:r>
      <w:r w:rsidRPr="004C7432">
        <w:rPr>
          <w:sz w:val="16"/>
          <w:szCs w:val="16"/>
        </w:rPr>
        <w:tab/>
      </w:r>
      <w:r w:rsidRPr="004C7432">
        <w:rPr>
          <w:sz w:val="16"/>
          <w:szCs w:val="16"/>
        </w:rPr>
        <w:tab/>
        <w:t>05-06-2017 Saxion Hogeschool Enschede</w:t>
      </w:r>
    </w:p>
    <w:p w:rsidR="00610452" w:rsidRPr="004C7432" w:rsidRDefault="00610452" w:rsidP="004C7432">
      <w:pPr>
        <w:pStyle w:val="Lijstalinea"/>
        <w:jc w:val="both"/>
        <w:rPr>
          <w:sz w:val="16"/>
          <w:szCs w:val="16"/>
        </w:rPr>
      </w:pPr>
      <w:r w:rsidRPr="004C7432">
        <w:rPr>
          <w:sz w:val="16"/>
          <w:szCs w:val="16"/>
        </w:rPr>
        <w:t>Opleiding</w:t>
      </w:r>
      <w:r w:rsidRPr="004C7432">
        <w:rPr>
          <w:sz w:val="16"/>
          <w:szCs w:val="16"/>
        </w:rPr>
        <w:tab/>
      </w:r>
      <w:r w:rsidRPr="004C7432">
        <w:rPr>
          <w:sz w:val="16"/>
          <w:szCs w:val="16"/>
        </w:rPr>
        <w:tab/>
      </w:r>
      <w:r w:rsidRPr="004C7432">
        <w:rPr>
          <w:sz w:val="16"/>
          <w:szCs w:val="16"/>
        </w:rPr>
        <w:tab/>
        <w:t xml:space="preserve">Master Advanced </w:t>
      </w:r>
      <w:proofErr w:type="spellStart"/>
      <w:r w:rsidRPr="004C7432">
        <w:rPr>
          <w:sz w:val="16"/>
          <w:szCs w:val="16"/>
        </w:rPr>
        <w:t>Nursing</w:t>
      </w:r>
      <w:proofErr w:type="spellEnd"/>
      <w:r w:rsidRPr="004C7432">
        <w:rPr>
          <w:sz w:val="16"/>
          <w:szCs w:val="16"/>
        </w:rPr>
        <w:t xml:space="preserve"> </w:t>
      </w:r>
      <w:proofErr w:type="spellStart"/>
      <w:r w:rsidRPr="004C7432">
        <w:rPr>
          <w:sz w:val="16"/>
          <w:szCs w:val="16"/>
        </w:rPr>
        <w:t>Practice</w:t>
      </w:r>
      <w:proofErr w:type="spellEnd"/>
    </w:p>
    <w:p w:rsidR="00610452" w:rsidRPr="004C7432" w:rsidRDefault="00610452" w:rsidP="004C7432">
      <w:pPr>
        <w:pStyle w:val="Lijstalinea"/>
        <w:jc w:val="both"/>
        <w:rPr>
          <w:sz w:val="16"/>
          <w:szCs w:val="16"/>
        </w:rPr>
      </w:pPr>
      <w:r w:rsidRPr="004C7432">
        <w:rPr>
          <w:sz w:val="16"/>
          <w:szCs w:val="16"/>
        </w:rPr>
        <w:t>Cohort</w:t>
      </w:r>
      <w:r w:rsidRPr="004C7432">
        <w:rPr>
          <w:sz w:val="16"/>
          <w:szCs w:val="16"/>
        </w:rPr>
        <w:tab/>
      </w:r>
      <w:r w:rsidRPr="004C7432">
        <w:rPr>
          <w:sz w:val="16"/>
          <w:szCs w:val="16"/>
        </w:rPr>
        <w:tab/>
      </w:r>
      <w:r w:rsidRPr="004C7432">
        <w:rPr>
          <w:sz w:val="16"/>
          <w:szCs w:val="16"/>
        </w:rPr>
        <w:tab/>
        <w:t>2015-2017</w:t>
      </w:r>
    </w:p>
    <w:p w:rsidR="00610452" w:rsidRPr="004C7432" w:rsidRDefault="00610452" w:rsidP="004C7432">
      <w:pPr>
        <w:pStyle w:val="Lijstalinea"/>
        <w:jc w:val="both"/>
        <w:rPr>
          <w:sz w:val="16"/>
          <w:szCs w:val="16"/>
        </w:rPr>
      </w:pPr>
      <w:r w:rsidRPr="004C7432">
        <w:rPr>
          <w:sz w:val="16"/>
          <w:szCs w:val="16"/>
        </w:rPr>
        <w:t>Module</w:t>
      </w:r>
      <w:r w:rsidRPr="004C7432">
        <w:rPr>
          <w:sz w:val="16"/>
          <w:szCs w:val="16"/>
        </w:rPr>
        <w:tab/>
      </w:r>
      <w:r w:rsidRPr="004C7432">
        <w:rPr>
          <w:sz w:val="16"/>
          <w:szCs w:val="16"/>
        </w:rPr>
        <w:tab/>
      </w:r>
      <w:r w:rsidRPr="004C7432">
        <w:rPr>
          <w:sz w:val="16"/>
          <w:szCs w:val="16"/>
        </w:rPr>
        <w:tab/>
        <w:t>EBP 2</w:t>
      </w:r>
    </w:p>
    <w:p w:rsidR="00610452" w:rsidRPr="004C7432" w:rsidRDefault="00610452" w:rsidP="004C7432">
      <w:pPr>
        <w:pStyle w:val="Lijstalinea"/>
        <w:numPr>
          <w:ilvl w:val="0"/>
          <w:numId w:val="14"/>
        </w:numPr>
        <w:jc w:val="both"/>
        <w:rPr>
          <w:sz w:val="16"/>
          <w:szCs w:val="16"/>
        </w:rPr>
      </w:pPr>
      <w:proofErr w:type="spellStart"/>
      <w:r w:rsidRPr="004C7432">
        <w:rPr>
          <w:sz w:val="16"/>
          <w:szCs w:val="16"/>
          <w:lang w:eastAsia="nl-NL"/>
        </w:rPr>
        <w:t>Barnason</w:t>
      </w:r>
      <w:proofErr w:type="spellEnd"/>
      <w:r w:rsidRPr="004C7432">
        <w:rPr>
          <w:sz w:val="16"/>
          <w:szCs w:val="16"/>
          <w:lang w:eastAsia="nl-NL"/>
        </w:rPr>
        <w:t xml:space="preserve">, S. S. (2011). </w:t>
      </w:r>
      <w:proofErr w:type="spellStart"/>
      <w:r w:rsidRPr="004C7432">
        <w:rPr>
          <w:sz w:val="16"/>
          <w:szCs w:val="16"/>
          <w:lang w:eastAsia="nl-NL"/>
        </w:rPr>
        <w:t>Comparison</w:t>
      </w:r>
      <w:proofErr w:type="spellEnd"/>
      <w:r w:rsidRPr="004C7432">
        <w:rPr>
          <w:sz w:val="16"/>
          <w:szCs w:val="16"/>
          <w:lang w:eastAsia="nl-NL"/>
        </w:rPr>
        <w:t xml:space="preserve"> of </w:t>
      </w:r>
      <w:proofErr w:type="spellStart"/>
      <w:r w:rsidRPr="004C7432">
        <w:rPr>
          <w:sz w:val="16"/>
          <w:szCs w:val="16"/>
          <w:lang w:eastAsia="nl-NL"/>
        </w:rPr>
        <w:t>Cardiac</w:t>
      </w:r>
      <w:proofErr w:type="spellEnd"/>
      <w:r w:rsidRPr="004C7432">
        <w:rPr>
          <w:sz w:val="16"/>
          <w:szCs w:val="16"/>
          <w:lang w:eastAsia="nl-NL"/>
        </w:rPr>
        <w:t xml:space="preserve"> </w:t>
      </w:r>
      <w:proofErr w:type="spellStart"/>
      <w:r w:rsidRPr="004C7432">
        <w:rPr>
          <w:sz w:val="16"/>
          <w:szCs w:val="16"/>
          <w:lang w:eastAsia="nl-NL"/>
        </w:rPr>
        <w:t>Rehabilitation</w:t>
      </w:r>
      <w:proofErr w:type="spellEnd"/>
      <w:r w:rsidRPr="004C7432">
        <w:rPr>
          <w:sz w:val="16"/>
          <w:szCs w:val="16"/>
          <w:lang w:eastAsia="nl-NL"/>
        </w:rPr>
        <w:t xml:space="preserve"> </w:t>
      </w:r>
      <w:proofErr w:type="spellStart"/>
      <w:r w:rsidRPr="004C7432">
        <w:rPr>
          <w:sz w:val="16"/>
          <w:szCs w:val="16"/>
          <w:lang w:eastAsia="nl-NL"/>
        </w:rPr>
        <w:t>and</w:t>
      </w:r>
      <w:proofErr w:type="spellEnd"/>
      <w:r w:rsidRPr="004C7432">
        <w:rPr>
          <w:sz w:val="16"/>
          <w:szCs w:val="16"/>
          <w:lang w:eastAsia="nl-NL"/>
        </w:rPr>
        <w:t xml:space="preserve"> Acute Care Nurses </w:t>
      </w:r>
      <w:proofErr w:type="spellStart"/>
      <w:r w:rsidRPr="004C7432">
        <w:rPr>
          <w:sz w:val="16"/>
          <w:szCs w:val="16"/>
          <w:lang w:eastAsia="nl-NL"/>
        </w:rPr>
        <w:t>Perceptions</w:t>
      </w:r>
      <w:proofErr w:type="spellEnd"/>
      <w:r w:rsidRPr="004C7432">
        <w:rPr>
          <w:sz w:val="16"/>
          <w:szCs w:val="16"/>
          <w:lang w:eastAsia="nl-NL"/>
        </w:rPr>
        <w:t xml:space="preserve"> of </w:t>
      </w:r>
      <w:proofErr w:type="spellStart"/>
      <w:r w:rsidRPr="004C7432">
        <w:rPr>
          <w:sz w:val="16"/>
          <w:szCs w:val="16"/>
          <w:lang w:eastAsia="nl-NL"/>
        </w:rPr>
        <w:t>Providing</w:t>
      </w:r>
      <w:proofErr w:type="spellEnd"/>
      <w:r w:rsidRPr="004C7432">
        <w:rPr>
          <w:sz w:val="16"/>
          <w:szCs w:val="16"/>
          <w:lang w:eastAsia="nl-NL"/>
        </w:rPr>
        <w:t xml:space="preserve"> </w:t>
      </w:r>
      <w:proofErr w:type="spellStart"/>
      <w:r w:rsidRPr="004C7432">
        <w:rPr>
          <w:sz w:val="16"/>
          <w:szCs w:val="16"/>
          <w:lang w:eastAsia="nl-NL"/>
        </w:rPr>
        <w:t>Sexual</w:t>
      </w:r>
      <w:proofErr w:type="spellEnd"/>
      <w:r w:rsidRPr="004C7432">
        <w:rPr>
          <w:sz w:val="16"/>
          <w:szCs w:val="16"/>
          <w:lang w:eastAsia="nl-NL"/>
        </w:rPr>
        <w:t xml:space="preserve"> Counseling </w:t>
      </w:r>
      <w:proofErr w:type="spellStart"/>
      <w:r w:rsidRPr="004C7432">
        <w:rPr>
          <w:sz w:val="16"/>
          <w:szCs w:val="16"/>
          <w:lang w:eastAsia="nl-NL"/>
        </w:rPr>
        <w:t>for</w:t>
      </w:r>
      <w:proofErr w:type="spellEnd"/>
      <w:r w:rsidRPr="004C7432">
        <w:rPr>
          <w:sz w:val="16"/>
          <w:szCs w:val="16"/>
          <w:lang w:eastAsia="nl-NL"/>
        </w:rPr>
        <w:t xml:space="preserve"> </w:t>
      </w:r>
      <w:proofErr w:type="spellStart"/>
      <w:r w:rsidRPr="004C7432">
        <w:rPr>
          <w:sz w:val="16"/>
          <w:szCs w:val="16"/>
          <w:lang w:eastAsia="nl-NL"/>
        </w:rPr>
        <w:t>Cardiac</w:t>
      </w:r>
      <w:proofErr w:type="spellEnd"/>
      <w:r w:rsidRPr="004C7432">
        <w:rPr>
          <w:sz w:val="16"/>
          <w:szCs w:val="16"/>
          <w:lang w:eastAsia="nl-NL"/>
        </w:rPr>
        <w:t xml:space="preserve"> </w:t>
      </w:r>
      <w:proofErr w:type="spellStart"/>
      <w:r w:rsidRPr="004C7432">
        <w:rPr>
          <w:sz w:val="16"/>
          <w:szCs w:val="16"/>
          <w:lang w:eastAsia="nl-NL"/>
        </w:rPr>
        <w:t>Patients</w:t>
      </w:r>
      <w:proofErr w:type="spellEnd"/>
      <w:r w:rsidRPr="004C7432">
        <w:rPr>
          <w:sz w:val="16"/>
          <w:szCs w:val="16"/>
          <w:lang w:eastAsia="nl-NL"/>
        </w:rPr>
        <w:t xml:space="preserve">. </w:t>
      </w:r>
      <w:r w:rsidRPr="004C7432">
        <w:rPr>
          <w:i/>
          <w:iCs/>
          <w:sz w:val="16"/>
          <w:szCs w:val="16"/>
          <w:lang w:eastAsia="nl-NL"/>
        </w:rPr>
        <w:t xml:space="preserve">Journal of </w:t>
      </w:r>
      <w:proofErr w:type="spellStart"/>
      <w:r w:rsidRPr="004C7432">
        <w:rPr>
          <w:i/>
          <w:iCs/>
          <w:sz w:val="16"/>
          <w:szCs w:val="16"/>
          <w:lang w:eastAsia="nl-NL"/>
        </w:rPr>
        <w:t>Cardiopulmonary</w:t>
      </w:r>
      <w:proofErr w:type="spellEnd"/>
      <w:r w:rsidRPr="004C7432">
        <w:rPr>
          <w:i/>
          <w:iCs/>
          <w:sz w:val="16"/>
          <w:szCs w:val="16"/>
          <w:lang w:eastAsia="nl-NL"/>
        </w:rPr>
        <w:t xml:space="preserve"> </w:t>
      </w:r>
      <w:proofErr w:type="spellStart"/>
      <w:r w:rsidRPr="004C7432">
        <w:rPr>
          <w:i/>
          <w:iCs/>
          <w:sz w:val="16"/>
          <w:szCs w:val="16"/>
          <w:lang w:eastAsia="nl-NL"/>
        </w:rPr>
        <w:t>Rehabilitation</w:t>
      </w:r>
      <w:proofErr w:type="spellEnd"/>
      <w:r w:rsidRPr="004C7432">
        <w:rPr>
          <w:i/>
          <w:iCs/>
          <w:sz w:val="16"/>
          <w:szCs w:val="16"/>
          <w:lang w:eastAsia="nl-NL"/>
        </w:rPr>
        <w:t xml:space="preserve"> </w:t>
      </w:r>
      <w:proofErr w:type="spellStart"/>
      <w:r w:rsidRPr="004C7432">
        <w:rPr>
          <w:i/>
          <w:iCs/>
          <w:sz w:val="16"/>
          <w:szCs w:val="16"/>
          <w:lang w:eastAsia="nl-NL"/>
        </w:rPr>
        <w:t>and</w:t>
      </w:r>
      <w:proofErr w:type="spellEnd"/>
      <w:r w:rsidRPr="004C7432">
        <w:rPr>
          <w:i/>
          <w:iCs/>
          <w:sz w:val="16"/>
          <w:szCs w:val="16"/>
          <w:lang w:eastAsia="nl-NL"/>
        </w:rPr>
        <w:t xml:space="preserve"> Prevention</w:t>
      </w:r>
      <w:r w:rsidRPr="004C7432">
        <w:rPr>
          <w:sz w:val="16"/>
          <w:szCs w:val="16"/>
          <w:lang w:eastAsia="nl-NL"/>
        </w:rPr>
        <w:t>, 157-163. doi:10.1097/HCR.0b013e3181f68aa6</w:t>
      </w:r>
    </w:p>
    <w:p w:rsidR="00610452" w:rsidRPr="004C7432" w:rsidRDefault="00610452" w:rsidP="004C7432">
      <w:pPr>
        <w:pStyle w:val="Lijstalinea"/>
        <w:numPr>
          <w:ilvl w:val="0"/>
          <w:numId w:val="14"/>
        </w:numPr>
        <w:rPr>
          <w:sz w:val="16"/>
          <w:szCs w:val="16"/>
        </w:rPr>
      </w:pPr>
      <w:proofErr w:type="spellStart"/>
      <w:r w:rsidRPr="004C7432">
        <w:rPr>
          <w:sz w:val="16"/>
          <w:szCs w:val="16"/>
          <w:lang w:eastAsia="nl-NL"/>
        </w:rPr>
        <w:t>Bober</w:t>
      </w:r>
      <w:proofErr w:type="spellEnd"/>
      <w:r w:rsidRPr="004C7432">
        <w:rPr>
          <w:sz w:val="16"/>
          <w:szCs w:val="16"/>
          <w:lang w:eastAsia="nl-NL"/>
        </w:rPr>
        <w:t xml:space="preserve">, S. L. (2012, September). </w:t>
      </w:r>
      <w:proofErr w:type="spellStart"/>
      <w:r w:rsidRPr="004C7432">
        <w:rPr>
          <w:sz w:val="16"/>
          <w:szCs w:val="16"/>
          <w:lang w:eastAsia="nl-NL"/>
        </w:rPr>
        <w:t>Sexuality</w:t>
      </w:r>
      <w:proofErr w:type="spellEnd"/>
      <w:r w:rsidRPr="004C7432">
        <w:rPr>
          <w:sz w:val="16"/>
          <w:szCs w:val="16"/>
          <w:lang w:eastAsia="nl-NL"/>
        </w:rPr>
        <w:t xml:space="preserve"> in Adult Cancer </w:t>
      </w:r>
      <w:proofErr w:type="spellStart"/>
      <w:r w:rsidRPr="004C7432">
        <w:rPr>
          <w:sz w:val="16"/>
          <w:szCs w:val="16"/>
          <w:lang w:eastAsia="nl-NL"/>
        </w:rPr>
        <w:t>Survivors</w:t>
      </w:r>
      <w:proofErr w:type="spellEnd"/>
      <w:r w:rsidRPr="004C7432">
        <w:rPr>
          <w:sz w:val="16"/>
          <w:szCs w:val="16"/>
          <w:lang w:eastAsia="nl-NL"/>
        </w:rPr>
        <w:t xml:space="preserve">: </w:t>
      </w:r>
      <w:proofErr w:type="spellStart"/>
      <w:r w:rsidRPr="004C7432">
        <w:rPr>
          <w:sz w:val="16"/>
          <w:szCs w:val="16"/>
          <w:lang w:eastAsia="nl-NL"/>
        </w:rPr>
        <w:t>Challenges</w:t>
      </w:r>
      <w:proofErr w:type="spellEnd"/>
      <w:r w:rsidRPr="004C7432">
        <w:rPr>
          <w:sz w:val="16"/>
          <w:szCs w:val="16"/>
          <w:lang w:eastAsia="nl-NL"/>
        </w:rPr>
        <w:t xml:space="preserve"> </w:t>
      </w:r>
      <w:proofErr w:type="spellStart"/>
      <w:r w:rsidRPr="004C7432">
        <w:rPr>
          <w:sz w:val="16"/>
          <w:szCs w:val="16"/>
          <w:lang w:eastAsia="nl-NL"/>
        </w:rPr>
        <w:t>and</w:t>
      </w:r>
      <w:proofErr w:type="spellEnd"/>
      <w:r w:rsidRPr="004C7432">
        <w:rPr>
          <w:sz w:val="16"/>
          <w:szCs w:val="16"/>
          <w:lang w:eastAsia="nl-NL"/>
        </w:rPr>
        <w:t xml:space="preserve"> </w:t>
      </w:r>
      <w:proofErr w:type="spellStart"/>
      <w:r w:rsidRPr="004C7432">
        <w:rPr>
          <w:sz w:val="16"/>
          <w:szCs w:val="16"/>
          <w:lang w:eastAsia="nl-NL"/>
        </w:rPr>
        <w:t>Intervention</w:t>
      </w:r>
      <w:proofErr w:type="spellEnd"/>
      <w:r w:rsidRPr="004C7432">
        <w:rPr>
          <w:sz w:val="16"/>
          <w:szCs w:val="16"/>
          <w:lang w:eastAsia="nl-NL"/>
        </w:rPr>
        <w:t xml:space="preserve">. </w:t>
      </w:r>
      <w:r w:rsidRPr="004C7432">
        <w:rPr>
          <w:i/>
          <w:iCs/>
          <w:sz w:val="16"/>
          <w:szCs w:val="16"/>
          <w:lang w:eastAsia="nl-NL"/>
        </w:rPr>
        <w:t xml:space="preserve">Journal of </w:t>
      </w:r>
      <w:proofErr w:type="spellStart"/>
      <w:r w:rsidRPr="004C7432">
        <w:rPr>
          <w:i/>
          <w:iCs/>
          <w:sz w:val="16"/>
          <w:szCs w:val="16"/>
          <w:lang w:eastAsia="nl-NL"/>
        </w:rPr>
        <w:t>Clinical</w:t>
      </w:r>
      <w:proofErr w:type="spellEnd"/>
      <w:r w:rsidRPr="004C7432">
        <w:rPr>
          <w:i/>
          <w:iCs/>
          <w:sz w:val="16"/>
          <w:szCs w:val="16"/>
          <w:lang w:eastAsia="nl-NL"/>
        </w:rPr>
        <w:t xml:space="preserve"> </w:t>
      </w:r>
      <w:proofErr w:type="spellStart"/>
      <w:r w:rsidRPr="004C7432">
        <w:rPr>
          <w:i/>
          <w:iCs/>
          <w:sz w:val="16"/>
          <w:szCs w:val="16"/>
          <w:lang w:eastAsia="nl-NL"/>
        </w:rPr>
        <w:t>Oncology</w:t>
      </w:r>
      <w:proofErr w:type="spellEnd"/>
      <w:r w:rsidRPr="004C7432">
        <w:rPr>
          <w:sz w:val="16"/>
          <w:szCs w:val="16"/>
          <w:lang w:eastAsia="nl-NL"/>
        </w:rPr>
        <w:t xml:space="preserve">, 3712-3719. </w:t>
      </w:r>
      <w:proofErr w:type="spellStart"/>
      <w:r w:rsidRPr="004C7432">
        <w:rPr>
          <w:sz w:val="16"/>
          <w:szCs w:val="16"/>
          <w:lang w:eastAsia="nl-NL"/>
        </w:rPr>
        <w:t>doi:http</w:t>
      </w:r>
      <w:proofErr w:type="spellEnd"/>
      <w:r w:rsidRPr="004C7432">
        <w:rPr>
          <w:sz w:val="16"/>
          <w:szCs w:val="16"/>
          <w:lang w:eastAsia="nl-NL"/>
        </w:rPr>
        <w:t>://dx.doi.org/10.1200/jco.2012.41.7915</w:t>
      </w:r>
    </w:p>
    <w:p w:rsidR="00610452" w:rsidRPr="004C7432" w:rsidRDefault="00610452" w:rsidP="004C7432">
      <w:pPr>
        <w:pStyle w:val="Lijstalinea"/>
        <w:numPr>
          <w:ilvl w:val="0"/>
          <w:numId w:val="14"/>
        </w:numPr>
        <w:rPr>
          <w:sz w:val="16"/>
          <w:szCs w:val="16"/>
        </w:rPr>
      </w:pPr>
      <w:proofErr w:type="spellStart"/>
      <w:r w:rsidRPr="004C7432">
        <w:rPr>
          <w:sz w:val="16"/>
          <w:szCs w:val="16"/>
          <w:lang w:eastAsia="nl-NL"/>
        </w:rPr>
        <w:t>Dyer</w:t>
      </w:r>
      <w:proofErr w:type="spellEnd"/>
      <w:r w:rsidRPr="004C7432">
        <w:rPr>
          <w:sz w:val="16"/>
          <w:szCs w:val="16"/>
          <w:lang w:eastAsia="nl-NL"/>
        </w:rPr>
        <w:t xml:space="preserve">, K.  (2013). </w:t>
      </w:r>
      <w:proofErr w:type="spellStart"/>
      <w:r w:rsidRPr="004C7432">
        <w:rPr>
          <w:sz w:val="16"/>
          <w:szCs w:val="16"/>
          <w:lang w:eastAsia="nl-NL"/>
        </w:rPr>
        <w:t>Why</w:t>
      </w:r>
      <w:proofErr w:type="spellEnd"/>
      <w:r w:rsidRPr="004C7432">
        <w:rPr>
          <w:sz w:val="16"/>
          <w:szCs w:val="16"/>
          <w:lang w:eastAsia="nl-NL"/>
        </w:rPr>
        <w:t xml:space="preserve"> </w:t>
      </w:r>
      <w:proofErr w:type="spellStart"/>
      <w:r w:rsidRPr="004C7432">
        <w:rPr>
          <w:sz w:val="16"/>
          <w:szCs w:val="16"/>
          <w:lang w:eastAsia="nl-NL"/>
        </w:rPr>
        <w:t>Don’t</w:t>
      </w:r>
      <w:proofErr w:type="spellEnd"/>
      <w:r w:rsidRPr="004C7432">
        <w:rPr>
          <w:sz w:val="16"/>
          <w:szCs w:val="16"/>
          <w:lang w:eastAsia="nl-NL"/>
        </w:rPr>
        <w:t xml:space="preserve"> Healthcare Professionals Talk </w:t>
      </w:r>
      <w:proofErr w:type="spellStart"/>
      <w:r w:rsidRPr="004C7432">
        <w:rPr>
          <w:sz w:val="16"/>
          <w:szCs w:val="16"/>
          <w:lang w:eastAsia="nl-NL"/>
        </w:rPr>
        <w:t>About</w:t>
      </w:r>
      <w:proofErr w:type="spellEnd"/>
      <w:r w:rsidRPr="004C7432">
        <w:rPr>
          <w:sz w:val="16"/>
          <w:szCs w:val="16"/>
          <w:lang w:eastAsia="nl-NL"/>
        </w:rPr>
        <w:t xml:space="preserve"> </w:t>
      </w:r>
      <w:proofErr w:type="spellStart"/>
      <w:r w:rsidRPr="004C7432">
        <w:rPr>
          <w:sz w:val="16"/>
          <w:szCs w:val="16"/>
          <w:lang w:eastAsia="nl-NL"/>
        </w:rPr>
        <w:t>Sex</w:t>
      </w:r>
      <w:proofErr w:type="spellEnd"/>
      <w:r w:rsidRPr="004C7432">
        <w:rPr>
          <w:sz w:val="16"/>
          <w:szCs w:val="16"/>
          <w:lang w:eastAsia="nl-NL"/>
        </w:rPr>
        <w:t xml:space="preserve">? A </w:t>
      </w:r>
      <w:proofErr w:type="spellStart"/>
      <w:r w:rsidRPr="004C7432">
        <w:rPr>
          <w:sz w:val="16"/>
          <w:szCs w:val="16"/>
          <w:lang w:eastAsia="nl-NL"/>
        </w:rPr>
        <w:t>Systematic</w:t>
      </w:r>
      <w:proofErr w:type="spellEnd"/>
      <w:r w:rsidRPr="004C7432">
        <w:rPr>
          <w:sz w:val="16"/>
          <w:szCs w:val="16"/>
          <w:lang w:eastAsia="nl-NL"/>
        </w:rPr>
        <w:t xml:space="preserve"> Review of Recent </w:t>
      </w:r>
      <w:proofErr w:type="spellStart"/>
      <w:r w:rsidRPr="004C7432">
        <w:rPr>
          <w:sz w:val="16"/>
          <w:szCs w:val="16"/>
          <w:lang w:eastAsia="nl-NL"/>
        </w:rPr>
        <w:t>Qualitative</w:t>
      </w:r>
      <w:proofErr w:type="spellEnd"/>
      <w:r w:rsidRPr="004C7432">
        <w:rPr>
          <w:sz w:val="16"/>
          <w:szCs w:val="16"/>
          <w:lang w:eastAsia="nl-NL"/>
        </w:rPr>
        <w:t xml:space="preserve"> Studies </w:t>
      </w:r>
      <w:proofErr w:type="spellStart"/>
      <w:r w:rsidRPr="004C7432">
        <w:rPr>
          <w:sz w:val="16"/>
          <w:szCs w:val="16"/>
          <w:lang w:eastAsia="nl-NL"/>
        </w:rPr>
        <w:t>Conducted</w:t>
      </w:r>
      <w:proofErr w:type="spellEnd"/>
      <w:r w:rsidRPr="004C7432">
        <w:rPr>
          <w:sz w:val="16"/>
          <w:szCs w:val="16"/>
          <w:lang w:eastAsia="nl-NL"/>
        </w:rPr>
        <w:t xml:space="preserve"> in </w:t>
      </w:r>
      <w:proofErr w:type="spellStart"/>
      <w:r w:rsidRPr="004C7432">
        <w:rPr>
          <w:sz w:val="16"/>
          <w:szCs w:val="16"/>
          <w:lang w:eastAsia="nl-NL"/>
        </w:rPr>
        <w:t>the</w:t>
      </w:r>
      <w:proofErr w:type="spellEnd"/>
      <w:r w:rsidRPr="004C7432">
        <w:rPr>
          <w:sz w:val="16"/>
          <w:szCs w:val="16"/>
          <w:lang w:eastAsia="nl-NL"/>
        </w:rPr>
        <w:t xml:space="preserve"> United </w:t>
      </w:r>
      <w:proofErr w:type="spellStart"/>
      <w:r w:rsidRPr="004C7432">
        <w:rPr>
          <w:sz w:val="16"/>
          <w:szCs w:val="16"/>
          <w:lang w:eastAsia="nl-NL"/>
        </w:rPr>
        <w:t>Kingdom</w:t>
      </w:r>
      <w:proofErr w:type="spellEnd"/>
      <w:r w:rsidRPr="004C7432">
        <w:rPr>
          <w:sz w:val="16"/>
          <w:szCs w:val="16"/>
          <w:lang w:eastAsia="nl-NL"/>
        </w:rPr>
        <w:t xml:space="preserve">. </w:t>
      </w:r>
      <w:r w:rsidRPr="004C7432">
        <w:rPr>
          <w:i/>
          <w:iCs/>
          <w:sz w:val="16"/>
          <w:szCs w:val="16"/>
          <w:lang w:eastAsia="nl-NL"/>
        </w:rPr>
        <w:t xml:space="preserve">Journal of </w:t>
      </w:r>
      <w:proofErr w:type="spellStart"/>
      <w:r w:rsidRPr="004C7432">
        <w:rPr>
          <w:i/>
          <w:iCs/>
          <w:sz w:val="16"/>
          <w:szCs w:val="16"/>
          <w:lang w:eastAsia="nl-NL"/>
        </w:rPr>
        <w:t>sexual</w:t>
      </w:r>
      <w:proofErr w:type="spellEnd"/>
      <w:r w:rsidRPr="004C7432">
        <w:rPr>
          <w:i/>
          <w:iCs/>
          <w:sz w:val="16"/>
          <w:szCs w:val="16"/>
          <w:lang w:eastAsia="nl-NL"/>
        </w:rPr>
        <w:t xml:space="preserve"> </w:t>
      </w:r>
      <w:proofErr w:type="spellStart"/>
      <w:r w:rsidRPr="004C7432">
        <w:rPr>
          <w:i/>
          <w:iCs/>
          <w:sz w:val="16"/>
          <w:szCs w:val="16"/>
          <w:lang w:eastAsia="nl-NL"/>
        </w:rPr>
        <w:t>medicine</w:t>
      </w:r>
      <w:proofErr w:type="spellEnd"/>
      <w:r w:rsidRPr="004C7432">
        <w:rPr>
          <w:sz w:val="16"/>
          <w:szCs w:val="16"/>
          <w:lang w:eastAsia="nl-NL"/>
        </w:rPr>
        <w:t>(10), 2658–2670.</w:t>
      </w:r>
    </w:p>
    <w:p w:rsidR="00610452" w:rsidRPr="004C7432" w:rsidRDefault="00610452" w:rsidP="004C7432">
      <w:pPr>
        <w:pStyle w:val="Lijstalinea"/>
        <w:numPr>
          <w:ilvl w:val="0"/>
          <w:numId w:val="14"/>
        </w:numPr>
        <w:rPr>
          <w:sz w:val="16"/>
          <w:szCs w:val="16"/>
        </w:rPr>
      </w:pPr>
      <w:r w:rsidRPr="004C7432">
        <w:rPr>
          <w:sz w:val="16"/>
          <w:szCs w:val="16"/>
          <w:lang w:eastAsia="nl-NL"/>
        </w:rPr>
        <w:t xml:space="preserve">Flynn, K. B. (2012, </w:t>
      </w:r>
      <w:proofErr w:type="spellStart"/>
      <w:r w:rsidRPr="004C7432">
        <w:rPr>
          <w:sz w:val="16"/>
          <w:szCs w:val="16"/>
          <w:lang w:eastAsia="nl-NL"/>
        </w:rPr>
        <w:t>Junie</w:t>
      </w:r>
      <w:proofErr w:type="spellEnd"/>
      <w:r w:rsidRPr="004C7432">
        <w:rPr>
          <w:sz w:val="16"/>
          <w:szCs w:val="16"/>
          <w:lang w:eastAsia="nl-NL"/>
        </w:rPr>
        <w:t xml:space="preserve"> 21). </w:t>
      </w:r>
      <w:proofErr w:type="spellStart"/>
      <w:r w:rsidRPr="004C7432">
        <w:rPr>
          <w:sz w:val="16"/>
          <w:szCs w:val="16"/>
          <w:lang w:eastAsia="nl-NL"/>
        </w:rPr>
        <w:t>Patient</w:t>
      </w:r>
      <w:proofErr w:type="spellEnd"/>
      <w:r w:rsidRPr="004C7432">
        <w:rPr>
          <w:sz w:val="16"/>
          <w:szCs w:val="16"/>
          <w:lang w:eastAsia="nl-NL"/>
        </w:rPr>
        <w:t xml:space="preserve"> </w:t>
      </w:r>
      <w:proofErr w:type="spellStart"/>
      <w:r w:rsidRPr="004C7432">
        <w:rPr>
          <w:sz w:val="16"/>
          <w:szCs w:val="16"/>
          <w:lang w:eastAsia="nl-NL"/>
        </w:rPr>
        <w:t>experiences</w:t>
      </w:r>
      <w:proofErr w:type="spellEnd"/>
      <w:r w:rsidRPr="004C7432">
        <w:rPr>
          <w:sz w:val="16"/>
          <w:szCs w:val="16"/>
          <w:lang w:eastAsia="nl-NL"/>
        </w:rPr>
        <w:t xml:space="preserve"> </w:t>
      </w:r>
      <w:proofErr w:type="spellStart"/>
      <w:r w:rsidRPr="004C7432">
        <w:rPr>
          <w:sz w:val="16"/>
          <w:szCs w:val="16"/>
          <w:lang w:eastAsia="nl-NL"/>
        </w:rPr>
        <w:t>with</w:t>
      </w:r>
      <w:proofErr w:type="spellEnd"/>
      <w:r w:rsidRPr="004C7432">
        <w:rPr>
          <w:sz w:val="16"/>
          <w:szCs w:val="16"/>
          <w:lang w:eastAsia="nl-NL"/>
        </w:rPr>
        <w:t xml:space="preserve"> </w:t>
      </w:r>
      <w:proofErr w:type="spellStart"/>
      <w:r w:rsidRPr="004C7432">
        <w:rPr>
          <w:sz w:val="16"/>
          <w:szCs w:val="16"/>
          <w:lang w:eastAsia="nl-NL"/>
        </w:rPr>
        <w:t>communication</w:t>
      </w:r>
      <w:proofErr w:type="spellEnd"/>
      <w:r w:rsidRPr="004C7432">
        <w:rPr>
          <w:sz w:val="16"/>
          <w:szCs w:val="16"/>
          <w:lang w:eastAsia="nl-NL"/>
        </w:rPr>
        <w:t xml:space="preserve"> </w:t>
      </w:r>
      <w:proofErr w:type="spellStart"/>
      <w:r w:rsidRPr="004C7432">
        <w:rPr>
          <w:sz w:val="16"/>
          <w:szCs w:val="16"/>
          <w:lang w:eastAsia="nl-NL"/>
        </w:rPr>
        <w:t>about</w:t>
      </w:r>
      <w:proofErr w:type="spellEnd"/>
      <w:r w:rsidRPr="004C7432">
        <w:rPr>
          <w:sz w:val="16"/>
          <w:szCs w:val="16"/>
          <w:lang w:eastAsia="nl-NL"/>
        </w:rPr>
        <w:t xml:space="preserve"> </w:t>
      </w:r>
      <w:proofErr w:type="spellStart"/>
      <w:r w:rsidRPr="004C7432">
        <w:rPr>
          <w:sz w:val="16"/>
          <w:szCs w:val="16"/>
          <w:lang w:eastAsia="nl-NL"/>
        </w:rPr>
        <w:t>sex</w:t>
      </w:r>
      <w:proofErr w:type="spellEnd"/>
      <w:r w:rsidRPr="004C7432">
        <w:rPr>
          <w:sz w:val="16"/>
          <w:szCs w:val="16"/>
          <w:lang w:eastAsia="nl-NL"/>
        </w:rPr>
        <w:t xml:space="preserve"> </w:t>
      </w:r>
      <w:proofErr w:type="spellStart"/>
      <w:r w:rsidRPr="004C7432">
        <w:rPr>
          <w:sz w:val="16"/>
          <w:szCs w:val="16"/>
          <w:lang w:eastAsia="nl-NL"/>
        </w:rPr>
        <w:t>during</w:t>
      </w:r>
      <w:proofErr w:type="spellEnd"/>
      <w:r w:rsidRPr="004C7432">
        <w:rPr>
          <w:sz w:val="16"/>
          <w:szCs w:val="16"/>
          <w:lang w:eastAsia="nl-NL"/>
        </w:rPr>
        <w:t xml:space="preserve"> </w:t>
      </w:r>
      <w:proofErr w:type="spellStart"/>
      <w:r w:rsidRPr="004C7432">
        <w:rPr>
          <w:sz w:val="16"/>
          <w:szCs w:val="16"/>
          <w:lang w:eastAsia="nl-NL"/>
        </w:rPr>
        <w:t>and</w:t>
      </w:r>
      <w:proofErr w:type="spellEnd"/>
      <w:r w:rsidRPr="004C7432">
        <w:rPr>
          <w:sz w:val="16"/>
          <w:szCs w:val="16"/>
          <w:lang w:eastAsia="nl-NL"/>
        </w:rPr>
        <w:t xml:space="preserve"> </w:t>
      </w:r>
      <w:proofErr w:type="spellStart"/>
      <w:r w:rsidRPr="004C7432">
        <w:rPr>
          <w:sz w:val="16"/>
          <w:szCs w:val="16"/>
          <w:lang w:eastAsia="nl-NL"/>
        </w:rPr>
        <w:t>after</w:t>
      </w:r>
      <w:proofErr w:type="spellEnd"/>
      <w:r w:rsidRPr="004C7432">
        <w:rPr>
          <w:sz w:val="16"/>
          <w:szCs w:val="16"/>
          <w:lang w:eastAsia="nl-NL"/>
        </w:rPr>
        <w:t xml:space="preserve"> treatment </w:t>
      </w:r>
      <w:proofErr w:type="spellStart"/>
      <w:r w:rsidRPr="004C7432">
        <w:rPr>
          <w:sz w:val="16"/>
          <w:szCs w:val="16"/>
          <w:lang w:eastAsia="nl-NL"/>
        </w:rPr>
        <w:t>for</w:t>
      </w:r>
      <w:proofErr w:type="spellEnd"/>
      <w:r w:rsidRPr="004C7432">
        <w:rPr>
          <w:sz w:val="16"/>
          <w:szCs w:val="16"/>
          <w:lang w:eastAsia="nl-NL"/>
        </w:rPr>
        <w:t xml:space="preserve"> </w:t>
      </w:r>
      <w:proofErr w:type="spellStart"/>
      <w:r w:rsidRPr="004C7432">
        <w:rPr>
          <w:sz w:val="16"/>
          <w:szCs w:val="16"/>
          <w:lang w:eastAsia="nl-NL"/>
        </w:rPr>
        <w:t>cancer</w:t>
      </w:r>
      <w:proofErr w:type="spellEnd"/>
      <w:r w:rsidRPr="004C7432">
        <w:rPr>
          <w:sz w:val="16"/>
          <w:szCs w:val="16"/>
          <w:lang w:eastAsia="nl-NL"/>
        </w:rPr>
        <w:t xml:space="preserve">. </w:t>
      </w:r>
      <w:proofErr w:type="spellStart"/>
      <w:r w:rsidRPr="004C7432">
        <w:rPr>
          <w:i/>
          <w:iCs/>
          <w:sz w:val="16"/>
          <w:szCs w:val="16"/>
          <w:lang w:eastAsia="nl-NL"/>
        </w:rPr>
        <w:t>Psychooncology</w:t>
      </w:r>
      <w:proofErr w:type="spellEnd"/>
      <w:r w:rsidRPr="004C7432">
        <w:rPr>
          <w:i/>
          <w:iCs/>
          <w:sz w:val="16"/>
          <w:szCs w:val="16"/>
          <w:lang w:eastAsia="nl-NL"/>
        </w:rPr>
        <w:t>.</w:t>
      </w:r>
      <w:r w:rsidRPr="004C7432">
        <w:rPr>
          <w:sz w:val="16"/>
          <w:szCs w:val="16"/>
          <w:lang w:eastAsia="nl-NL"/>
        </w:rPr>
        <w:t>, 594–601. doi:doi:10.1002/pon.1947.</w:t>
      </w:r>
    </w:p>
    <w:p w:rsidR="00610452" w:rsidRPr="004C7432" w:rsidRDefault="00610452" w:rsidP="004C7432">
      <w:pPr>
        <w:pStyle w:val="Lijstalinea"/>
        <w:numPr>
          <w:ilvl w:val="0"/>
          <w:numId w:val="14"/>
        </w:numPr>
        <w:rPr>
          <w:sz w:val="16"/>
          <w:szCs w:val="16"/>
        </w:rPr>
      </w:pPr>
      <w:r w:rsidRPr="004C7432">
        <w:rPr>
          <w:sz w:val="16"/>
          <w:szCs w:val="16"/>
          <w:lang w:eastAsia="nl-NL"/>
        </w:rPr>
        <w:t xml:space="preserve">Gianotten, W. (2007). </w:t>
      </w:r>
      <w:proofErr w:type="spellStart"/>
      <w:r w:rsidRPr="004C7432">
        <w:rPr>
          <w:sz w:val="16"/>
          <w:szCs w:val="16"/>
          <w:lang w:eastAsia="nl-NL"/>
        </w:rPr>
        <w:t>Sexuality</w:t>
      </w:r>
      <w:proofErr w:type="spellEnd"/>
      <w:r w:rsidRPr="004C7432">
        <w:rPr>
          <w:sz w:val="16"/>
          <w:szCs w:val="16"/>
          <w:lang w:eastAsia="nl-NL"/>
        </w:rPr>
        <w:t xml:space="preserve"> in </w:t>
      </w:r>
      <w:proofErr w:type="spellStart"/>
      <w:r w:rsidRPr="004C7432">
        <w:rPr>
          <w:sz w:val="16"/>
          <w:szCs w:val="16"/>
          <w:lang w:eastAsia="nl-NL"/>
        </w:rPr>
        <w:t>the</w:t>
      </w:r>
      <w:proofErr w:type="spellEnd"/>
      <w:r w:rsidRPr="004C7432">
        <w:rPr>
          <w:sz w:val="16"/>
          <w:szCs w:val="16"/>
          <w:lang w:eastAsia="nl-NL"/>
        </w:rPr>
        <w:t xml:space="preserve"> </w:t>
      </w:r>
      <w:proofErr w:type="spellStart"/>
      <w:r w:rsidRPr="004C7432">
        <w:rPr>
          <w:sz w:val="16"/>
          <w:szCs w:val="16"/>
          <w:lang w:eastAsia="nl-NL"/>
        </w:rPr>
        <w:t>palliative</w:t>
      </w:r>
      <w:proofErr w:type="spellEnd"/>
      <w:r w:rsidRPr="004C7432">
        <w:rPr>
          <w:sz w:val="16"/>
          <w:szCs w:val="16"/>
          <w:lang w:eastAsia="nl-NL"/>
        </w:rPr>
        <w:t xml:space="preserve">-terminal </w:t>
      </w:r>
      <w:proofErr w:type="spellStart"/>
      <w:r w:rsidRPr="004C7432">
        <w:rPr>
          <w:sz w:val="16"/>
          <w:szCs w:val="16"/>
          <w:lang w:eastAsia="nl-NL"/>
        </w:rPr>
        <w:t>phase</w:t>
      </w:r>
      <w:proofErr w:type="spellEnd"/>
      <w:r w:rsidRPr="004C7432">
        <w:rPr>
          <w:sz w:val="16"/>
          <w:szCs w:val="16"/>
          <w:lang w:eastAsia="nl-NL"/>
        </w:rPr>
        <w:t xml:space="preserve"> of </w:t>
      </w:r>
      <w:proofErr w:type="spellStart"/>
      <w:r w:rsidRPr="004C7432">
        <w:rPr>
          <w:sz w:val="16"/>
          <w:szCs w:val="16"/>
          <w:lang w:eastAsia="nl-NL"/>
        </w:rPr>
        <w:t>cancer</w:t>
      </w:r>
      <w:proofErr w:type="spellEnd"/>
      <w:r w:rsidRPr="004C7432">
        <w:rPr>
          <w:sz w:val="16"/>
          <w:szCs w:val="16"/>
          <w:lang w:eastAsia="nl-NL"/>
        </w:rPr>
        <w:t xml:space="preserve">, . </w:t>
      </w:r>
      <w:proofErr w:type="spellStart"/>
      <w:r w:rsidRPr="004C7432">
        <w:rPr>
          <w:i/>
          <w:iCs/>
          <w:sz w:val="16"/>
          <w:szCs w:val="16"/>
          <w:lang w:eastAsia="nl-NL"/>
        </w:rPr>
        <w:t>Sexuologies</w:t>
      </w:r>
      <w:proofErr w:type="spellEnd"/>
      <w:r w:rsidRPr="004C7432">
        <w:rPr>
          <w:i/>
          <w:iCs/>
          <w:sz w:val="16"/>
          <w:szCs w:val="16"/>
          <w:lang w:eastAsia="nl-NL"/>
        </w:rPr>
        <w:t>, 20017</w:t>
      </w:r>
      <w:r w:rsidRPr="004C7432">
        <w:rPr>
          <w:sz w:val="16"/>
          <w:szCs w:val="16"/>
          <w:lang w:eastAsia="nl-NL"/>
        </w:rPr>
        <w:t>(16), 299-303.</w:t>
      </w:r>
    </w:p>
    <w:p w:rsidR="00610452" w:rsidRPr="004C7432" w:rsidRDefault="00610452" w:rsidP="004C7432">
      <w:pPr>
        <w:pStyle w:val="Lijstalinea"/>
        <w:numPr>
          <w:ilvl w:val="0"/>
          <w:numId w:val="14"/>
        </w:numPr>
        <w:rPr>
          <w:sz w:val="16"/>
          <w:szCs w:val="16"/>
        </w:rPr>
      </w:pPr>
      <w:proofErr w:type="spellStart"/>
      <w:r w:rsidRPr="004C7432">
        <w:rPr>
          <w:sz w:val="16"/>
          <w:szCs w:val="16"/>
          <w:lang w:eastAsia="nl-NL"/>
        </w:rPr>
        <w:t>Haboubi</w:t>
      </w:r>
      <w:proofErr w:type="spellEnd"/>
      <w:r w:rsidRPr="004C7432">
        <w:rPr>
          <w:sz w:val="16"/>
          <w:szCs w:val="16"/>
          <w:lang w:eastAsia="nl-NL"/>
        </w:rPr>
        <w:t xml:space="preserve">, N. H. (2003). Views of health professionals on </w:t>
      </w:r>
      <w:proofErr w:type="spellStart"/>
      <w:r w:rsidRPr="004C7432">
        <w:rPr>
          <w:sz w:val="16"/>
          <w:szCs w:val="16"/>
          <w:lang w:eastAsia="nl-NL"/>
        </w:rPr>
        <w:t>discussing</w:t>
      </w:r>
      <w:proofErr w:type="spellEnd"/>
      <w:r w:rsidRPr="004C7432">
        <w:rPr>
          <w:sz w:val="16"/>
          <w:szCs w:val="16"/>
          <w:lang w:eastAsia="nl-NL"/>
        </w:rPr>
        <w:t xml:space="preserve"> </w:t>
      </w:r>
      <w:proofErr w:type="spellStart"/>
      <w:r w:rsidRPr="004C7432">
        <w:rPr>
          <w:sz w:val="16"/>
          <w:szCs w:val="16"/>
          <w:lang w:eastAsia="nl-NL"/>
        </w:rPr>
        <w:t>sexual</w:t>
      </w:r>
      <w:proofErr w:type="spellEnd"/>
      <w:r w:rsidRPr="004C7432">
        <w:rPr>
          <w:sz w:val="16"/>
          <w:szCs w:val="16"/>
          <w:lang w:eastAsia="nl-NL"/>
        </w:rPr>
        <w:t xml:space="preserve"> issues </w:t>
      </w:r>
      <w:proofErr w:type="spellStart"/>
      <w:r w:rsidRPr="004C7432">
        <w:rPr>
          <w:sz w:val="16"/>
          <w:szCs w:val="16"/>
          <w:lang w:eastAsia="nl-NL"/>
        </w:rPr>
        <w:t>with</w:t>
      </w:r>
      <w:proofErr w:type="spellEnd"/>
      <w:r w:rsidRPr="004C7432">
        <w:rPr>
          <w:sz w:val="16"/>
          <w:szCs w:val="16"/>
          <w:lang w:eastAsia="nl-NL"/>
        </w:rPr>
        <w:t xml:space="preserve"> </w:t>
      </w:r>
      <w:proofErr w:type="spellStart"/>
      <w:r w:rsidRPr="004C7432">
        <w:rPr>
          <w:sz w:val="16"/>
          <w:szCs w:val="16"/>
          <w:lang w:eastAsia="nl-NL"/>
        </w:rPr>
        <w:t>patients</w:t>
      </w:r>
      <w:proofErr w:type="spellEnd"/>
      <w:r w:rsidRPr="004C7432">
        <w:rPr>
          <w:sz w:val="16"/>
          <w:szCs w:val="16"/>
          <w:lang w:eastAsia="nl-NL"/>
        </w:rPr>
        <w:t xml:space="preserve">. </w:t>
      </w:r>
      <w:proofErr w:type="spellStart"/>
      <w:r w:rsidRPr="004C7432">
        <w:rPr>
          <w:i/>
          <w:iCs/>
          <w:sz w:val="16"/>
          <w:szCs w:val="16"/>
          <w:lang w:eastAsia="nl-NL"/>
        </w:rPr>
        <w:t>Disability</w:t>
      </w:r>
      <w:proofErr w:type="spellEnd"/>
      <w:r w:rsidRPr="004C7432">
        <w:rPr>
          <w:i/>
          <w:iCs/>
          <w:sz w:val="16"/>
          <w:szCs w:val="16"/>
          <w:lang w:eastAsia="nl-NL"/>
        </w:rPr>
        <w:t xml:space="preserve"> </w:t>
      </w:r>
      <w:proofErr w:type="spellStart"/>
      <w:r w:rsidRPr="004C7432">
        <w:rPr>
          <w:i/>
          <w:iCs/>
          <w:sz w:val="16"/>
          <w:szCs w:val="16"/>
          <w:lang w:eastAsia="nl-NL"/>
        </w:rPr>
        <w:t>and</w:t>
      </w:r>
      <w:proofErr w:type="spellEnd"/>
      <w:r w:rsidRPr="004C7432">
        <w:rPr>
          <w:i/>
          <w:iCs/>
          <w:sz w:val="16"/>
          <w:szCs w:val="16"/>
          <w:lang w:eastAsia="nl-NL"/>
        </w:rPr>
        <w:t xml:space="preserve"> </w:t>
      </w:r>
      <w:proofErr w:type="spellStart"/>
      <w:r w:rsidRPr="004C7432">
        <w:rPr>
          <w:i/>
          <w:iCs/>
          <w:sz w:val="16"/>
          <w:szCs w:val="16"/>
          <w:lang w:eastAsia="nl-NL"/>
        </w:rPr>
        <w:t>Rehabilitation</w:t>
      </w:r>
      <w:proofErr w:type="spellEnd"/>
      <w:r w:rsidRPr="004C7432">
        <w:rPr>
          <w:sz w:val="16"/>
          <w:szCs w:val="16"/>
          <w:lang w:eastAsia="nl-NL"/>
        </w:rPr>
        <w:t>, 291-296. doi:10.1080/0963828021000031188</w:t>
      </w:r>
    </w:p>
    <w:p w:rsidR="00610452" w:rsidRPr="004C7432" w:rsidRDefault="00610452" w:rsidP="004C7432">
      <w:pPr>
        <w:pStyle w:val="Lijstalinea"/>
        <w:numPr>
          <w:ilvl w:val="0"/>
          <w:numId w:val="14"/>
        </w:numPr>
        <w:rPr>
          <w:sz w:val="16"/>
          <w:szCs w:val="16"/>
        </w:rPr>
      </w:pPr>
      <w:proofErr w:type="spellStart"/>
      <w:r w:rsidRPr="004C7432">
        <w:rPr>
          <w:sz w:val="16"/>
          <w:szCs w:val="16"/>
          <w:lang w:eastAsia="nl-NL"/>
        </w:rPr>
        <w:t>Hanly</w:t>
      </w:r>
      <w:proofErr w:type="spellEnd"/>
      <w:r w:rsidRPr="004C7432">
        <w:rPr>
          <w:sz w:val="16"/>
          <w:szCs w:val="16"/>
          <w:lang w:eastAsia="nl-NL"/>
        </w:rPr>
        <w:t xml:space="preserve">, N. M. (2014). The </w:t>
      </w:r>
      <w:proofErr w:type="spellStart"/>
      <w:r w:rsidRPr="004C7432">
        <w:rPr>
          <w:sz w:val="16"/>
          <w:szCs w:val="16"/>
          <w:lang w:eastAsia="nl-NL"/>
        </w:rPr>
        <w:t>struggle</w:t>
      </w:r>
      <w:proofErr w:type="spellEnd"/>
      <w:r w:rsidRPr="004C7432">
        <w:rPr>
          <w:sz w:val="16"/>
          <w:szCs w:val="16"/>
          <w:lang w:eastAsia="nl-NL"/>
        </w:rPr>
        <w:t xml:space="preserve"> </w:t>
      </w:r>
      <w:proofErr w:type="spellStart"/>
      <w:r w:rsidRPr="004C7432">
        <w:rPr>
          <w:sz w:val="16"/>
          <w:szCs w:val="16"/>
          <w:lang w:eastAsia="nl-NL"/>
        </w:rPr>
        <w:t>towards</w:t>
      </w:r>
      <w:proofErr w:type="spellEnd"/>
      <w:r w:rsidRPr="004C7432">
        <w:rPr>
          <w:sz w:val="16"/>
          <w:szCs w:val="16"/>
          <w:lang w:eastAsia="nl-NL"/>
        </w:rPr>
        <w:t xml:space="preserve"> ‘</w:t>
      </w:r>
      <w:proofErr w:type="spellStart"/>
      <w:r w:rsidRPr="004C7432">
        <w:rPr>
          <w:sz w:val="16"/>
          <w:szCs w:val="16"/>
          <w:lang w:eastAsia="nl-NL"/>
        </w:rPr>
        <w:t>the</w:t>
      </w:r>
      <w:proofErr w:type="spellEnd"/>
      <w:r w:rsidRPr="004C7432">
        <w:rPr>
          <w:sz w:val="16"/>
          <w:szCs w:val="16"/>
          <w:lang w:eastAsia="nl-NL"/>
        </w:rPr>
        <w:t xml:space="preserve"> New </w:t>
      </w:r>
      <w:proofErr w:type="spellStart"/>
      <w:r w:rsidRPr="004C7432">
        <w:rPr>
          <w:sz w:val="16"/>
          <w:szCs w:val="16"/>
          <w:lang w:eastAsia="nl-NL"/>
        </w:rPr>
        <w:t>Normal</w:t>
      </w:r>
      <w:proofErr w:type="spellEnd"/>
      <w:r w:rsidRPr="004C7432">
        <w:rPr>
          <w:sz w:val="16"/>
          <w:szCs w:val="16"/>
          <w:lang w:eastAsia="nl-NL"/>
        </w:rPr>
        <w:t xml:space="preserve">’:a </w:t>
      </w:r>
      <w:proofErr w:type="spellStart"/>
      <w:r w:rsidRPr="004C7432">
        <w:rPr>
          <w:sz w:val="16"/>
          <w:szCs w:val="16"/>
          <w:lang w:eastAsia="nl-NL"/>
        </w:rPr>
        <w:t>qualitative</w:t>
      </w:r>
      <w:proofErr w:type="spellEnd"/>
      <w:r w:rsidRPr="004C7432">
        <w:rPr>
          <w:sz w:val="16"/>
          <w:szCs w:val="16"/>
          <w:lang w:eastAsia="nl-NL"/>
        </w:rPr>
        <w:t xml:space="preserve"> </w:t>
      </w:r>
      <w:proofErr w:type="spellStart"/>
      <w:r w:rsidRPr="004C7432">
        <w:rPr>
          <w:sz w:val="16"/>
          <w:szCs w:val="16"/>
          <w:lang w:eastAsia="nl-NL"/>
        </w:rPr>
        <w:t>insight</w:t>
      </w:r>
      <w:proofErr w:type="spellEnd"/>
      <w:r w:rsidRPr="004C7432">
        <w:rPr>
          <w:sz w:val="16"/>
          <w:szCs w:val="16"/>
          <w:lang w:eastAsia="nl-NL"/>
        </w:rPr>
        <w:t xml:space="preserve"> </w:t>
      </w:r>
      <w:proofErr w:type="spellStart"/>
      <w:r w:rsidRPr="004C7432">
        <w:rPr>
          <w:sz w:val="16"/>
          <w:szCs w:val="16"/>
          <w:lang w:eastAsia="nl-NL"/>
        </w:rPr>
        <w:t>into</w:t>
      </w:r>
      <w:proofErr w:type="spellEnd"/>
      <w:r w:rsidRPr="004C7432">
        <w:rPr>
          <w:sz w:val="16"/>
          <w:szCs w:val="16"/>
          <w:lang w:eastAsia="nl-NL"/>
        </w:rPr>
        <w:t xml:space="preserve"> </w:t>
      </w:r>
      <w:proofErr w:type="spellStart"/>
      <w:r w:rsidRPr="004C7432">
        <w:rPr>
          <w:sz w:val="16"/>
          <w:szCs w:val="16"/>
          <w:lang w:eastAsia="nl-NL"/>
        </w:rPr>
        <w:t>psychosexual</w:t>
      </w:r>
      <w:proofErr w:type="spellEnd"/>
      <w:r w:rsidRPr="004C7432">
        <w:rPr>
          <w:sz w:val="16"/>
          <w:szCs w:val="16"/>
          <w:lang w:eastAsia="nl-NL"/>
        </w:rPr>
        <w:t xml:space="preserve"> </w:t>
      </w:r>
      <w:proofErr w:type="spellStart"/>
      <w:r w:rsidRPr="004C7432">
        <w:rPr>
          <w:sz w:val="16"/>
          <w:szCs w:val="16"/>
          <w:lang w:eastAsia="nl-NL"/>
        </w:rPr>
        <w:t>adjustment</w:t>
      </w:r>
      <w:proofErr w:type="spellEnd"/>
      <w:r w:rsidRPr="004C7432">
        <w:rPr>
          <w:sz w:val="16"/>
          <w:szCs w:val="16"/>
          <w:lang w:eastAsia="nl-NL"/>
        </w:rPr>
        <w:t xml:space="preserve"> </w:t>
      </w:r>
      <w:proofErr w:type="spellStart"/>
      <w:r w:rsidRPr="004C7432">
        <w:rPr>
          <w:sz w:val="16"/>
          <w:szCs w:val="16"/>
          <w:lang w:eastAsia="nl-NL"/>
        </w:rPr>
        <w:t>to</w:t>
      </w:r>
      <w:proofErr w:type="spellEnd"/>
      <w:r w:rsidRPr="004C7432">
        <w:rPr>
          <w:sz w:val="16"/>
          <w:szCs w:val="16"/>
          <w:lang w:eastAsia="nl-NL"/>
        </w:rPr>
        <w:t xml:space="preserve"> </w:t>
      </w:r>
      <w:proofErr w:type="spellStart"/>
      <w:r w:rsidRPr="004C7432">
        <w:rPr>
          <w:sz w:val="16"/>
          <w:szCs w:val="16"/>
          <w:lang w:eastAsia="nl-NL"/>
        </w:rPr>
        <w:t>prostate</w:t>
      </w:r>
      <w:proofErr w:type="spellEnd"/>
      <w:r w:rsidRPr="004C7432">
        <w:rPr>
          <w:sz w:val="16"/>
          <w:szCs w:val="16"/>
          <w:lang w:eastAsia="nl-NL"/>
        </w:rPr>
        <w:t xml:space="preserve"> </w:t>
      </w:r>
      <w:proofErr w:type="spellStart"/>
      <w:r w:rsidRPr="004C7432">
        <w:rPr>
          <w:sz w:val="16"/>
          <w:szCs w:val="16"/>
          <w:lang w:eastAsia="nl-NL"/>
        </w:rPr>
        <w:t>cancer</w:t>
      </w:r>
      <w:proofErr w:type="spellEnd"/>
      <w:r w:rsidRPr="004C7432">
        <w:rPr>
          <w:sz w:val="16"/>
          <w:szCs w:val="16"/>
          <w:lang w:eastAsia="nl-NL"/>
        </w:rPr>
        <w:t xml:space="preserve">. </w:t>
      </w:r>
      <w:proofErr w:type="spellStart"/>
      <w:r w:rsidRPr="004C7432">
        <w:rPr>
          <w:sz w:val="16"/>
          <w:szCs w:val="16"/>
          <w:lang w:eastAsia="nl-NL"/>
        </w:rPr>
        <w:t>B</w:t>
      </w:r>
      <w:r w:rsidRPr="004C7432">
        <w:rPr>
          <w:i/>
          <w:iCs/>
          <w:sz w:val="16"/>
          <w:szCs w:val="16"/>
          <w:lang w:eastAsia="nl-NL"/>
        </w:rPr>
        <w:t>iomed</w:t>
      </w:r>
      <w:proofErr w:type="spellEnd"/>
      <w:r w:rsidRPr="004C7432">
        <w:rPr>
          <w:i/>
          <w:iCs/>
          <w:sz w:val="16"/>
          <w:szCs w:val="16"/>
          <w:lang w:eastAsia="nl-NL"/>
        </w:rPr>
        <w:t xml:space="preserve"> </w:t>
      </w:r>
      <w:proofErr w:type="spellStart"/>
      <w:r w:rsidRPr="004C7432">
        <w:rPr>
          <w:i/>
          <w:iCs/>
          <w:sz w:val="16"/>
          <w:szCs w:val="16"/>
          <w:lang w:eastAsia="nl-NL"/>
        </w:rPr>
        <w:t>central</w:t>
      </w:r>
      <w:proofErr w:type="spellEnd"/>
      <w:r w:rsidRPr="004C7432">
        <w:rPr>
          <w:i/>
          <w:iCs/>
          <w:sz w:val="16"/>
          <w:szCs w:val="16"/>
          <w:lang w:eastAsia="nl-NL"/>
        </w:rPr>
        <w:t xml:space="preserve"> </w:t>
      </w:r>
      <w:proofErr w:type="spellStart"/>
      <w:r w:rsidRPr="004C7432">
        <w:rPr>
          <w:i/>
          <w:iCs/>
          <w:sz w:val="16"/>
          <w:szCs w:val="16"/>
          <w:lang w:eastAsia="nl-NL"/>
        </w:rPr>
        <w:t>urology</w:t>
      </w:r>
      <w:proofErr w:type="spellEnd"/>
      <w:r w:rsidRPr="004C7432">
        <w:rPr>
          <w:sz w:val="16"/>
          <w:szCs w:val="16"/>
          <w:lang w:eastAsia="nl-NL"/>
        </w:rPr>
        <w:t>. doi:doi:10.1186/1471-2490-14-56</w:t>
      </w:r>
    </w:p>
    <w:p w:rsidR="00610452" w:rsidRPr="004C7432" w:rsidRDefault="00610452" w:rsidP="004C7432">
      <w:pPr>
        <w:pStyle w:val="Lijstalinea"/>
        <w:numPr>
          <w:ilvl w:val="0"/>
          <w:numId w:val="14"/>
        </w:numPr>
        <w:rPr>
          <w:sz w:val="16"/>
          <w:szCs w:val="16"/>
          <w:lang w:eastAsia="nl-NL"/>
        </w:rPr>
      </w:pPr>
      <w:r w:rsidRPr="004C7432">
        <w:rPr>
          <w:sz w:val="16"/>
          <w:szCs w:val="16"/>
          <w:lang w:eastAsia="nl-NL"/>
        </w:rPr>
        <w:t xml:space="preserve">Hees, P. v. (2016). </w:t>
      </w:r>
      <w:proofErr w:type="spellStart"/>
      <w:r w:rsidRPr="004C7432">
        <w:rPr>
          <w:sz w:val="16"/>
          <w:szCs w:val="16"/>
          <w:lang w:eastAsia="nl-NL"/>
        </w:rPr>
        <w:t>Omissions</w:t>
      </w:r>
      <w:proofErr w:type="spellEnd"/>
      <w:r w:rsidRPr="004C7432">
        <w:rPr>
          <w:sz w:val="16"/>
          <w:szCs w:val="16"/>
          <w:lang w:eastAsia="nl-NL"/>
        </w:rPr>
        <w:t xml:space="preserve"> in </w:t>
      </w:r>
      <w:proofErr w:type="spellStart"/>
      <w:r w:rsidRPr="004C7432">
        <w:rPr>
          <w:sz w:val="16"/>
          <w:szCs w:val="16"/>
          <w:lang w:eastAsia="nl-NL"/>
        </w:rPr>
        <w:t>discussing</w:t>
      </w:r>
      <w:proofErr w:type="spellEnd"/>
      <w:r w:rsidRPr="004C7432">
        <w:rPr>
          <w:sz w:val="16"/>
          <w:szCs w:val="16"/>
          <w:lang w:eastAsia="nl-NL"/>
        </w:rPr>
        <w:t xml:space="preserve"> </w:t>
      </w:r>
      <w:proofErr w:type="spellStart"/>
      <w:r w:rsidRPr="004C7432">
        <w:rPr>
          <w:sz w:val="16"/>
          <w:szCs w:val="16"/>
          <w:lang w:eastAsia="nl-NL"/>
        </w:rPr>
        <w:t>sexuality</w:t>
      </w:r>
      <w:proofErr w:type="spellEnd"/>
      <w:r w:rsidRPr="004C7432">
        <w:rPr>
          <w:sz w:val="16"/>
          <w:szCs w:val="16"/>
          <w:lang w:eastAsia="nl-NL"/>
        </w:rPr>
        <w:t xml:space="preserve"> </w:t>
      </w:r>
      <w:proofErr w:type="spellStart"/>
      <w:r w:rsidRPr="004C7432">
        <w:rPr>
          <w:sz w:val="16"/>
          <w:szCs w:val="16"/>
          <w:lang w:eastAsia="nl-NL"/>
        </w:rPr>
        <w:t>with</w:t>
      </w:r>
      <w:proofErr w:type="spellEnd"/>
      <w:r w:rsidRPr="004C7432">
        <w:rPr>
          <w:sz w:val="16"/>
          <w:szCs w:val="16"/>
          <w:lang w:eastAsia="nl-NL"/>
        </w:rPr>
        <w:t xml:space="preserve"> </w:t>
      </w:r>
      <w:proofErr w:type="spellStart"/>
      <w:r w:rsidRPr="004C7432">
        <w:rPr>
          <w:sz w:val="16"/>
          <w:szCs w:val="16"/>
          <w:lang w:eastAsia="nl-NL"/>
        </w:rPr>
        <w:t>Parkinson’s</w:t>
      </w:r>
      <w:proofErr w:type="spellEnd"/>
      <w:r w:rsidRPr="004C7432">
        <w:rPr>
          <w:sz w:val="16"/>
          <w:szCs w:val="16"/>
          <w:lang w:eastAsia="nl-NL"/>
        </w:rPr>
        <w:t xml:space="preserve"> </w:t>
      </w:r>
      <w:proofErr w:type="spellStart"/>
      <w:r w:rsidRPr="004C7432">
        <w:rPr>
          <w:sz w:val="16"/>
          <w:szCs w:val="16"/>
          <w:lang w:eastAsia="nl-NL"/>
        </w:rPr>
        <w:t>patients</w:t>
      </w:r>
      <w:proofErr w:type="spellEnd"/>
      <w:r w:rsidRPr="004C7432">
        <w:rPr>
          <w:sz w:val="16"/>
          <w:szCs w:val="16"/>
          <w:lang w:eastAsia="nl-NL"/>
        </w:rPr>
        <w:t xml:space="preserve">: A survey </w:t>
      </w:r>
      <w:proofErr w:type="spellStart"/>
      <w:r w:rsidRPr="004C7432">
        <w:rPr>
          <w:sz w:val="16"/>
          <w:szCs w:val="16"/>
          <w:lang w:eastAsia="nl-NL"/>
        </w:rPr>
        <w:t>among</w:t>
      </w:r>
      <w:proofErr w:type="spellEnd"/>
      <w:r w:rsidRPr="004C7432">
        <w:rPr>
          <w:sz w:val="16"/>
          <w:szCs w:val="16"/>
          <w:lang w:eastAsia="nl-NL"/>
        </w:rPr>
        <w:t xml:space="preserve"> Dutch </w:t>
      </w:r>
      <w:proofErr w:type="spellStart"/>
      <w:r w:rsidRPr="004C7432">
        <w:rPr>
          <w:sz w:val="16"/>
          <w:szCs w:val="16"/>
          <w:lang w:eastAsia="nl-NL"/>
        </w:rPr>
        <w:t>neurologists</w:t>
      </w:r>
      <w:proofErr w:type="spellEnd"/>
      <w:r w:rsidRPr="004C7432">
        <w:rPr>
          <w:sz w:val="16"/>
          <w:szCs w:val="16"/>
          <w:lang w:eastAsia="nl-NL"/>
        </w:rPr>
        <w:t>.</w:t>
      </w:r>
    </w:p>
    <w:p w:rsidR="00610452" w:rsidRPr="004C7432" w:rsidRDefault="00610452" w:rsidP="004C7432">
      <w:pPr>
        <w:pStyle w:val="Lijstalinea"/>
        <w:numPr>
          <w:ilvl w:val="0"/>
          <w:numId w:val="14"/>
        </w:numPr>
        <w:rPr>
          <w:sz w:val="16"/>
          <w:szCs w:val="16"/>
        </w:rPr>
      </w:pPr>
      <w:proofErr w:type="spellStart"/>
      <w:r w:rsidRPr="004C7432">
        <w:rPr>
          <w:sz w:val="16"/>
          <w:szCs w:val="16"/>
          <w:lang w:eastAsia="nl-NL"/>
        </w:rPr>
        <w:t>Helland</w:t>
      </w:r>
      <w:proofErr w:type="spellEnd"/>
      <w:r w:rsidRPr="004C7432">
        <w:rPr>
          <w:sz w:val="16"/>
          <w:szCs w:val="16"/>
          <w:lang w:eastAsia="nl-NL"/>
        </w:rPr>
        <w:t xml:space="preserve">, Y. G. (2013). </w:t>
      </w:r>
      <w:proofErr w:type="spellStart"/>
      <w:r w:rsidRPr="004C7432">
        <w:rPr>
          <w:sz w:val="16"/>
          <w:szCs w:val="16"/>
          <w:lang w:eastAsia="nl-NL"/>
        </w:rPr>
        <w:t>Current</w:t>
      </w:r>
      <w:proofErr w:type="spellEnd"/>
      <w:r w:rsidRPr="004C7432">
        <w:rPr>
          <w:sz w:val="16"/>
          <w:szCs w:val="16"/>
          <w:lang w:eastAsia="nl-NL"/>
        </w:rPr>
        <w:t xml:space="preserve"> </w:t>
      </w:r>
      <w:proofErr w:type="spellStart"/>
      <w:r w:rsidRPr="004C7432">
        <w:rPr>
          <w:sz w:val="16"/>
          <w:szCs w:val="16"/>
          <w:lang w:eastAsia="nl-NL"/>
        </w:rPr>
        <w:t>practice</w:t>
      </w:r>
      <w:proofErr w:type="spellEnd"/>
      <w:r w:rsidRPr="004C7432">
        <w:rPr>
          <w:sz w:val="16"/>
          <w:szCs w:val="16"/>
          <w:lang w:eastAsia="nl-NL"/>
        </w:rPr>
        <w:t xml:space="preserve"> </w:t>
      </w:r>
      <w:proofErr w:type="spellStart"/>
      <w:r w:rsidRPr="004C7432">
        <w:rPr>
          <w:sz w:val="16"/>
          <w:szCs w:val="16"/>
          <w:lang w:eastAsia="nl-NL"/>
        </w:rPr>
        <w:t>and</w:t>
      </w:r>
      <w:proofErr w:type="spellEnd"/>
      <w:r w:rsidRPr="004C7432">
        <w:rPr>
          <w:sz w:val="16"/>
          <w:szCs w:val="16"/>
          <w:lang w:eastAsia="nl-NL"/>
        </w:rPr>
        <w:t xml:space="preserve"> </w:t>
      </w:r>
      <w:proofErr w:type="spellStart"/>
      <w:r w:rsidRPr="004C7432">
        <w:rPr>
          <w:sz w:val="16"/>
          <w:szCs w:val="16"/>
          <w:lang w:eastAsia="nl-NL"/>
        </w:rPr>
        <w:t>barriers</w:t>
      </w:r>
      <w:proofErr w:type="spellEnd"/>
      <w:r w:rsidRPr="004C7432">
        <w:rPr>
          <w:sz w:val="16"/>
          <w:szCs w:val="16"/>
          <w:lang w:eastAsia="nl-NL"/>
        </w:rPr>
        <w:t xml:space="preserve"> </w:t>
      </w:r>
      <w:proofErr w:type="spellStart"/>
      <w:r w:rsidRPr="004C7432">
        <w:rPr>
          <w:sz w:val="16"/>
          <w:szCs w:val="16"/>
          <w:lang w:eastAsia="nl-NL"/>
        </w:rPr>
        <w:t>to</w:t>
      </w:r>
      <w:proofErr w:type="spellEnd"/>
      <w:r w:rsidRPr="004C7432">
        <w:rPr>
          <w:sz w:val="16"/>
          <w:szCs w:val="16"/>
          <w:lang w:eastAsia="nl-NL"/>
        </w:rPr>
        <w:t xml:space="preserve"> </w:t>
      </w:r>
      <w:proofErr w:type="spellStart"/>
      <w:r w:rsidRPr="004C7432">
        <w:rPr>
          <w:sz w:val="16"/>
          <w:szCs w:val="16"/>
          <w:lang w:eastAsia="nl-NL"/>
        </w:rPr>
        <w:t>the</w:t>
      </w:r>
      <w:proofErr w:type="spellEnd"/>
      <w:r w:rsidRPr="004C7432">
        <w:rPr>
          <w:sz w:val="16"/>
          <w:szCs w:val="16"/>
          <w:lang w:eastAsia="nl-NL"/>
        </w:rPr>
        <w:t xml:space="preserve"> management of </w:t>
      </w:r>
      <w:proofErr w:type="spellStart"/>
      <w:r w:rsidRPr="004C7432">
        <w:rPr>
          <w:sz w:val="16"/>
          <w:szCs w:val="16"/>
          <w:lang w:eastAsia="nl-NL"/>
        </w:rPr>
        <w:t>sexual</w:t>
      </w:r>
      <w:proofErr w:type="spellEnd"/>
      <w:r w:rsidRPr="004C7432">
        <w:rPr>
          <w:sz w:val="16"/>
          <w:szCs w:val="16"/>
          <w:lang w:eastAsia="nl-NL"/>
        </w:rPr>
        <w:t xml:space="preserve"> issues in </w:t>
      </w:r>
      <w:proofErr w:type="spellStart"/>
      <w:r w:rsidRPr="004C7432">
        <w:rPr>
          <w:sz w:val="16"/>
          <w:szCs w:val="16"/>
          <w:lang w:eastAsia="nl-NL"/>
        </w:rPr>
        <w:t>rheumatology</w:t>
      </w:r>
      <w:proofErr w:type="spellEnd"/>
      <w:r w:rsidRPr="004C7432">
        <w:rPr>
          <w:sz w:val="16"/>
          <w:szCs w:val="16"/>
          <w:lang w:eastAsia="nl-NL"/>
        </w:rPr>
        <w:t xml:space="preserve">: </w:t>
      </w:r>
      <w:proofErr w:type="spellStart"/>
      <w:r w:rsidRPr="004C7432">
        <w:rPr>
          <w:sz w:val="16"/>
          <w:szCs w:val="16"/>
          <w:lang w:eastAsia="nl-NL"/>
        </w:rPr>
        <w:t>results</w:t>
      </w:r>
      <w:proofErr w:type="spellEnd"/>
      <w:r w:rsidRPr="004C7432">
        <w:rPr>
          <w:sz w:val="16"/>
          <w:szCs w:val="16"/>
          <w:lang w:eastAsia="nl-NL"/>
        </w:rPr>
        <w:t xml:space="preserve"> of a survey of health professionals. </w:t>
      </w:r>
      <w:proofErr w:type="spellStart"/>
      <w:r w:rsidRPr="004C7432">
        <w:rPr>
          <w:i/>
          <w:iCs/>
          <w:sz w:val="16"/>
          <w:szCs w:val="16"/>
          <w:lang w:eastAsia="nl-NL"/>
        </w:rPr>
        <w:t>Scandinavian</w:t>
      </w:r>
      <w:proofErr w:type="spellEnd"/>
      <w:r w:rsidRPr="004C7432">
        <w:rPr>
          <w:i/>
          <w:iCs/>
          <w:sz w:val="16"/>
          <w:szCs w:val="16"/>
          <w:lang w:eastAsia="nl-NL"/>
        </w:rPr>
        <w:t xml:space="preserve"> Journal of </w:t>
      </w:r>
      <w:proofErr w:type="spellStart"/>
      <w:r w:rsidRPr="004C7432">
        <w:rPr>
          <w:i/>
          <w:iCs/>
          <w:sz w:val="16"/>
          <w:szCs w:val="16"/>
          <w:lang w:eastAsia="nl-NL"/>
        </w:rPr>
        <w:t>Rheumatology</w:t>
      </w:r>
      <w:proofErr w:type="spellEnd"/>
      <w:r w:rsidRPr="004C7432">
        <w:rPr>
          <w:sz w:val="16"/>
          <w:szCs w:val="16"/>
          <w:lang w:eastAsia="nl-NL"/>
        </w:rPr>
        <w:t>, 20-26. doi:10.3109/03009742.2012.709274</w:t>
      </w:r>
    </w:p>
    <w:p w:rsidR="00610452" w:rsidRPr="004C7432" w:rsidRDefault="00610452" w:rsidP="004C7432">
      <w:pPr>
        <w:pStyle w:val="Lijstalinea"/>
        <w:numPr>
          <w:ilvl w:val="0"/>
          <w:numId w:val="14"/>
        </w:numPr>
        <w:rPr>
          <w:sz w:val="16"/>
          <w:szCs w:val="16"/>
        </w:rPr>
      </w:pPr>
      <w:r w:rsidRPr="004C7432">
        <w:rPr>
          <w:sz w:val="16"/>
          <w:szCs w:val="16"/>
          <w:lang w:eastAsia="nl-NL"/>
        </w:rPr>
        <w:lastRenderedPageBreak/>
        <w:t xml:space="preserve">Hoekstra, T. V. (2014). Barrières bij het bespreken van seksualiteit bij patiënten met hart- en vaatziekten. </w:t>
      </w:r>
      <w:r w:rsidRPr="004C7432">
        <w:rPr>
          <w:i/>
          <w:iCs/>
          <w:sz w:val="16"/>
          <w:szCs w:val="16"/>
          <w:lang w:eastAsia="nl-NL"/>
        </w:rPr>
        <w:t>Tijdschrift voor seksuologie</w:t>
      </w:r>
      <w:r w:rsidRPr="004C7432">
        <w:rPr>
          <w:sz w:val="16"/>
          <w:szCs w:val="16"/>
          <w:lang w:eastAsia="nl-NL"/>
        </w:rPr>
        <w:t>, 15-22.</w:t>
      </w:r>
    </w:p>
    <w:p w:rsidR="00610452" w:rsidRPr="004C7432" w:rsidRDefault="00610452" w:rsidP="004C7432">
      <w:pPr>
        <w:pStyle w:val="Lijstalinea"/>
        <w:numPr>
          <w:ilvl w:val="0"/>
          <w:numId w:val="14"/>
        </w:numPr>
        <w:rPr>
          <w:sz w:val="16"/>
          <w:szCs w:val="16"/>
        </w:rPr>
      </w:pPr>
      <w:proofErr w:type="spellStart"/>
      <w:r w:rsidRPr="004C7432">
        <w:rPr>
          <w:sz w:val="16"/>
          <w:szCs w:val="16"/>
          <w:lang w:eastAsia="nl-NL"/>
        </w:rPr>
        <w:t>Hordern</w:t>
      </w:r>
      <w:proofErr w:type="spellEnd"/>
      <w:r w:rsidRPr="004C7432">
        <w:rPr>
          <w:sz w:val="16"/>
          <w:szCs w:val="16"/>
          <w:lang w:eastAsia="nl-NL"/>
        </w:rPr>
        <w:t xml:space="preserve">, A. (2007). </w:t>
      </w:r>
      <w:proofErr w:type="spellStart"/>
      <w:r w:rsidRPr="004C7432">
        <w:rPr>
          <w:sz w:val="16"/>
          <w:szCs w:val="16"/>
          <w:lang w:eastAsia="nl-NL"/>
        </w:rPr>
        <w:t>Communicating</w:t>
      </w:r>
      <w:proofErr w:type="spellEnd"/>
      <w:r w:rsidRPr="004C7432">
        <w:rPr>
          <w:sz w:val="16"/>
          <w:szCs w:val="16"/>
          <w:lang w:eastAsia="nl-NL"/>
        </w:rPr>
        <w:t xml:space="preserve"> </w:t>
      </w:r>
      <w:proofErr w:type="spellStart"/>
      <w:r w:rsidRPr="004C7432">
        <w:rPr>
          <w:sz w:val="16"/>
          <w:szCs w:val="16"/>
          <w:lang w:eastAsia="nl-NL"/>
        </w:rPr>
        <w:t>about</w:t>
      </w:r>
      <w:proofErr w:type="spellEnd"/>
      <w:r w:rsidRPr="004C7432">
        <w:rPr>
          <w:sz w:val="16"/>
          <w:szCs w:val="16"/>
          <w:lang w:eastAsia="nl-NL"/>
        </w:rPr>
        <w:t xml:space="preserve"> </w:t>
      </w:r>
      <w:proofErr w:type="spellStart"/>
      <w:r w:rsidRPr="004C7432">
        <w:rPr>
          <w:sz w:val="16"/>
          <w:szCs w:val="16"/>
          <w:lang w:eastAsia="nl-NL"/>
        </w:rPr>
        <w:t>patient</w:t>
      </w:r>
      <w:proofErr w:type="spellEnd"/>
      <w:r w:rsidRPr="004C7432">
        <w:rPr>
          <w:sz w:val="16"/>
          <w:szCs w:val="16"/>
          <w:lang w:eastAsia="nl-NL"/>
        </w:rPr>
        <w:t xml:space="preserve"> </w:t>
      </w:r>
      <w:proofErr w:type="spellStart"/>
      <w:r w:rsidRPr="004C7432">
        <w:rPr>
          <w:sz w:val="16"/>
          <w:szCs w:val="16"/>
          <w:lang w:eastAsia="nl-NL"/>
        </w:rPr>
        <w:t>sexuality</w:t>
      </w:r>
      <w:proofErr w:type="spellEnd"/>
      <w:r w:rsidRPr="004C7432">
        <w:rPr>
          <w:sz w:val="16"/>
          <w:szCs w:val="16"/>
          <w:lang w:eastAsia="nl-NL"/>
        </w:rPr>
        <w:t xml:space="preserve"> </w:t>
      </w:r>
      <w:proofErr w:type="spellStart"/>
      <w:r w:rsidRPr="004C7432">
        <w:rPr>
          <w:sz w:val="16"/>
          <w:szCs w:val="16"/>
          <w:lang w:eastAsia="nl-NL"/>
        </w:rPr>
        <w:t>and</w:t>
      </w:r>
      <w:proofErr w:type="spellEnd"/>
      <w:r w:rsidRPr="004C7432">
        <w:rPr>
          <w:sz w:val="16"/>
          <w:szCs w:val="16"/>
          <w:lang w:eastAsia="nl-NL"/>
        </w:rPr>
        <w:t xml:space="preserve"> </w:t>
      </w:r>
      <w:proofErr w:type="spellStart"/>
      <w:r w:rsidRPr="004C7432">
        <w:rPr>
          <w:sz w:val="16"/>
          <w:szCs w:val="16"/>
          <w:lang w:eastAsia="nl-NL"/>
        </w:rPr>
        <w:t>intimacy</w:t>
      </w:r>
      <w:proofErr w:type="spellEnd"/>
      <w:r w:rsidRPr="004C7432">
        <w:rPr>
          <w:sz w:val="16"/>
          <w:szCs w:val="16"/>
          <w:lang w:eastAsia="nl-NL"/>
        </w:rPr>
        <w:t xml:space="preserve"> </w:t>
      </w:r>
      <w:proofErr w:type="spellStart"/>
      <w:r w:rsidRPr="004C7432">
        <w:rPr>
          <w:sz w:val="16"/>
          <w:szCs w:val="16"/>
          <w:lang w:eastAsia="nl-NL"/>
        </w:rPr>
        <w:t>after</w:t>
      </w:r>
      <w:proofErr w:type="spellEnd"/>
      <w:r w:rsidRPr="004C7432">
        <w:rPr>
          <w:sz w:val="16"/>
          <w:szCs w:val="16"/>
          <w:lang w:eastAsia="nl-NL"/>
        </w:rPr>
        <w:t xml:space="preserve"> </w:t>
      </w:r>
      <w:proofErr w:type="spellStart"/>
      <w:r w:rsidRPr="004C7432">
        <w:rPr>
          <w:sz w:val="16"/>
          <w:szCs w:val="16"/>
          <w:lang w:eastAsia="nl-NL"/>
        </w:rPr>
        <w:t>cancer</w:t>
      </w:r>
      <w:proofErr w:type="spellEnd"/>
      <w:r w:rsidRPr="004C7432">
        <w:rPr>
          <w:sz w:val="16"/>
          <w:szCs w:val="16"/>
          <w:lang w:eastAsia="nl-NL"/>
        </w:rPr>
        <w:t xml:space="preserve">: </w:t>
      </w:r>
      <w:proofErr w:type="spellStart"/>
      <w:r w:rsidRPr="004C7432">
        <w:rPr>
          <w:sz w:val="16"/>
          <w:szCs w:val="16"/>
          <w:lang w:eastAsia="nl-NL"/>
        </w:rPr>
        <w:t>mismatched</w:t>
      </w:r>
      <w:proofErr w:type="spellEnd"/>
      <w:r w:rsidRPr="004C7432">
        <w:rPr>
          <w:sz w:val="16"/>
          <w:szCs w:val="16"/>
          <w:lang w:eastAsia="nl-NL"/>
        </w:rPr>
        <w:t xml:space="preserve"> </w:t>
      </w:r>
      <w:proofErr w:type="spellStart"/>
      <w:r w:rsidRPr="004C7432">
        <w:rPr>
          <w:sz w:val="16"/>
          <w:szCs w:val="16"/>
          <w:lang w:eastAsia="nl-NL"/>
        </w:rPr>
        <w:t>expectations</w:t>
      </w:r>
      <w:proofErr w:type="spellEnd"/>
      <w:r w:rsidRPr="004C7432">
        <w:rPr>
          <w:sz w:val="16"/>
          <w:szCs w:val="16"/>
          <w:lang w:eastAsia="nl-NL"/>
        </w:rPr>
        <w:t xml:space="preserve"> </w:t>
      </w:r>
      <w:proofErr w:type="spellStart"/>
      <w:r w:rsidRPr="004C7432">
        <w:rPr>
          <w:sz w:val="16"/>
          <w:szCs w:val="16"/>
          <w:lang w:eastAsia="nl-NL"/>
        </w:rPr>
        <w:t>and</w:t>
      </w:r>
      <w:proofErr w:type="spellEnd"/>
      <w:r w:rsidRPr="004C7432">
        <w:rPr>
          <w:sz w:val="16"/>
          <w:szCs w:val="16"/>
          <w:lang w:eastAsia="nl-NL"/>
        </w:rPr>
        <w:t xml:space="preserve"> </w:t>
      </w:r>
      <w:proofErr w:type="spellStart"/>
      <w:r w:rsidRPr="004C7432">
        <w:rPr>
          <w:sz w:val="16"/>
          <w:szCs w:val="16"/>
          <w:lang w:eastAsia="nl-NL"/>
        </w:rPr>
        <w:t>unmet</w:t>
      </w:r>
      <w:proofErr w:type="spellEnd"/>
      <w:r w:rsidRPr="004C7432">
        <w:rPr>
          <w:sz w:val="16"/>
          <w:szCs w:val="16"/>
          <w:lang w:eastAsia="nl-NL"/>
        </w:rPr>
        <w:t xml:space="preserve"> </w:t>
      </w:r>
      <w:proofErr w:type="spellStart"/>
      <w:r w:rsidRPr="004C7432">
        <w:rPr>
          <w:sz w:val="16"/>
          <w:szCs w:val="16"/>
          <w:lang w:eastAsia="nl-NL"/>
        </w:rPr>
        <w:t>needs</w:t>
      </w:r>
      <w:proofErr w:type="spellEnd"/>
      <w:r w:rsidRPr="004C7432">
        <w:rPr>
          <w:sz w:val="16"/>
          <w:szCs w:val="16"/>
          <w:lang w:eastAsia="nl-NL"/>
        </w:rPr>
        <w:t xml:space="preserve">. </w:t>
      </w:r>
      <w:proofErr w:type="spellStart"/>
      <w:r w:rsidRPr="004C7432">
        <w:rPr>
          <w:i/>
          <w:iCs/>
          <w:sz w:val="16"/>
          <w:szCs w:val="16"/>
          <w:lang w:eastAsia="nl-NL"/>
        </w:rPr>
        <w:t>Medical</w:t>
      </w:r>
      <w:proofErr w:type="spellEnd"/>
      <w:r w:rsidRPr="004C7432">
        <w:rPr>
          <w:i/>
          <w:iCs/>
          <w:sz w:val="16"/>
          <w:szCs w:val="16"/>
          <w:lang w:eastAsia="nl-NL"/>
        </w:rPr>
        <w:t xml:space="preserve"> Association Journal</w:t>
      </w:r>
      <w:r w:rsidRPr="004C7432">
        <w:rPr>
          <w:sz w:val="16"/>
          <w:szCs w:val="16"/>
          <w:lang w:eastAsia="nl-NL"/>
        </w:rPr>
        <w:t>(186), 224-227.</w:t>
      </w:r>
    </w:p>
    <w:p w:rsidR="00610452" w:rsidRPr="004C7432" w:rsidRDefault="00610452" w:rsidP="004C7432">
      <w:pPr>
        <w:pStyle w:val="Lijstalinea"/>
        <w:numPr>
          <w:ilvl w:val="0"/>
          <w:numId w:val="14"/>
        </w:numPr>
        <w:rPr>
          <w:sz w:val="16"/>
          <w:szCs w:val="16"/>
        </w:rPr>
      </w:pPr>
      <w:r w:rsidRPr="004C7432">
        <w:rPr>
          <w:sz w:val="16"/>
          <w:szCs w:val="16"/>
          <w:lang w:eastAsia="nl-NL"/>
        </w:rPr>
        <w:t xml:space="preserve">Integraal Kankercentrum Nederland, (2006). </w:t>
      </w:r>
      <w:proofErr w:type="spellStart"/>
      <w:r w:rsidRPr="004C7432">
        <w:rPr>
          <w:i/>
          <w:iCs/>
          <w:sz w:val="16"/>
          <w:szCs w:val="16"/>
          <w:lang w:eastAsia="nl-NL"/>
        </w:rPr>
        <w:t>Oncoline</w:t>
      </w:r>
      <w:proofErr w:type="spellEnd"/>
      <w:r w:rsidRPr="004C7432">
        <w:rPr>
          <w:sz w:val="16"/>
          <w:szCs w:val="16"/>
          <w:lang w:eastAsia="nl-NL"/>
        </w:rPr>
        <w:t>. Opgeroepen op februari 25, 2017, van Online database voor consultatie van richtlijnen voor de oncologische en palliatieve: http://www.oncoline.nl/veranderd-seksueel-functioneren</w:t>
      </w:r>
    </w:p>
    <w:p w:rsidR="00610452" w:rsidRPr="004C7432" w:rsidRDefault="00610452" w:rsidP="004C7432">
      <w:pPr>
        <w:pStyle w:val="Lijstalinea"/>
        <w:numPr>
          <w:ilvl w:val="0"/>
          <w:numId w:val="14"/>
        </w:numPr>
        <w:rPr>
          <w:sz w:val="16"/>
          <w:szCs w:val="16"/>
        </w:rPr>
      </w:pPr>
      <w:r w:rsidRPr="004C7432">
        <w:rPr>
          <w:sz w:val="16"/>
          <w:szCs w:val="16"/>
          <w:lang w:eastAsia="nl-NL"/>
        </w:rPr>
        <w:t xml:space="preserve">Japin, A. (2003). </w:t>
      </w:r>
      <w:r w:rsidRPr="004C7432">
        <w:rPr>
          <w:i/>
          <w:iCs/>
          <w:sz w:val="16"/>
          <w:szCs w:val="16"/>
          <w:lang w:eastAsia="nl-NL"/>
        </w:rPr>
        <w:t>Een schitterend gebrek.</w:t>
      </w:r>
      <w:r w:rsidRPr="004C7432">
        <w:rPr>
          <w:sz w:val="16"/>
          <w:szCs w:val="16"/>
          <w:lang w:eastAsia="nl-NL"/>
        </w:rPr>
        <w:t xml:space="preserve"> Nederland: De Arbeiderspers.</w:t>
      </w:r>
    </w:p>
    <w:p w:rsidR="00610452" w:rsidRPr="004C7432" w:rsidRDefault="00610452" w:rsidP="004C7432">
      <w:pPr>
        <w:pStyle w:val="Lijstalinea"/>
        <w:numPr>
          <w:ilvl w:val="0"/>
          <w:numId w:val="14"/>
        </w:numPr>
        <w:rPr>
          <w:sz w:val="16"/>
          <w:szCs w:val="16"/>
        </w:rPr>
      </w:pPr>
      <w:proofErr w:type="spellStart"/>
      <w:r w:rsidRPr="004C7432">
        <w:rPr>
          <w:sz w:val="16"/>
          <w:szCs w:val="16"/>
          <w:lang w:eastAsia="nl-NL"/>
        </w:rPr>
        <w:t>Junkin</w:t>
      </w:r>
      <w:proofErr w:type="spellEnd"/>
      <w:r w:rsidRPr="004C7432">
        <w:rPr>
          <w:sz w:val="16"/>
          <w:szCs w:val="16"/>
          <w:lang w:eastAsia="nl-NL"/>
        </w:rPr>
        <w:t xml:space="preserve">, J. (2005, maart/april). </w:t>
      </w:r>
      <w:proofErr w:type="spellStart"/>
      <w:r w:rsidRPr="004C7432">
        <w:rPr>
          <w:sz w:val="16"/>
          <w:szCs w:val="16"/>
          <w:lang w:eastAsia="nl-NL"/>
        </w:rPr>
        <w:t>Sexuality</w:t>
      </w:r>
      <w:proofErr w:type="spellEnd"/>
      <w:r w:rsidRPr="004C7432">
        <w:rPr>
          <w:sz w:val="16"/>
          <w:szCs w:val="16"/>
          <w:lang w:eastAsia="nl-NL"/>
        </w:rPr>
        <w:t xml:space="preserve"> </w:t>
      </w:r>
      <w:proofErr w:type="spellStart"/>
      <w:r w:rsidRPr="004C7432">
        <w:rPr>
          <w:sz w:val="16"/>
          <w:szCs w:val="16"/>
          <w:lang w:eastAsia="nl-NL"/>
        </w:rPr>
        <w:t>and</w:t>
      </w:r>
      <w:proofErr w:type="spellEnd"/>
      <w:r w:rsidRPr="004C7432">
        <w:rPr>
          <w:sz w:val="16"/>
          <w:szCs w:val="16"/>
          <w:lang w:eastAsia="nl-NL"/>
        </w:rPr>
        <w:t xml:space="preserve"> </w:t>
      </w:r>
      <w:proofErr w:type="spellStart"/>
      <w:r w:rsidRPr="004C7432">
        <w:rPr>
          <w:sz w:val="16"/>
          <w:szCs w:val="16"/>
          <w:lang w:eastAsia="nl-NL"/>
        </w:rPr>
        <w:t>the</w:t>
      </w:r>
      <w:proofErr w:type="spellEnd"/>
      <w:r w:rsidRPr="004C7432">
        <w:rPr>
          <w:sz w:val="16"/>
          <w:szCs w:val="16"/>
          <w:lang w:eastAsia="nl-NL"/>
        </w:rPr>
        <w:t xml:space="preserve"> Person </w:t>
      </w:r>
      <w:proofErr w:type="spellStart"/>
      <w:r w:rsidRPr="004C7432">
        <w:rPr>
          <w:sz w:val="16"/>
          <w:szCs w:val="16"/>
          <w:lang w:eastAsia="nl-NL"/>
        </w:rPr>
        <w:t>With</w:t>
      </w:r>
      <w:proofErr w:type="spellEnd"/>
      <w:r w:rsidRPr="004C7432">
        <w:rPr>
          <w:sz w:val="16"/>
          <w:szCs w:val="16"/>
          <w:lang w:eastAsia="nl-NL"/>
        </w:rPr>
        <w:t xml:space="preserve"> a stoma. </w:t>
      </w:r>
      <w:proofErr w:type="spellStart"/>
      <w:r w:rsidRPr="004C7432">
        <w:rPr>
          <w:sz w:val="16"/>
          <w:szCs w:val="16"/>
          <w:lang w:eastAsia="nl-NL"/>
        </w:rPr>
        <w:t>Implications</w:t>
      </w:r>
      <w:proofErr w:type="spellEnd"/>
      <w:r w:rsidRPr="004C7432">
        <w:rPr>
          <w:sz w:val="16"/>
          <w:szCs w:val="16"/>
          <w:lang w:eastAsia="nl-NL"/>
        </w:rPr>
        <w:t xml:space="preserve"> </w:t>
      </w:r>
      <w:proofErr w:type="spellStart"/>
      <w:r w:rsidRPr="004C7432">
        <w:rPr>
          <w:sz w:val="16"/>
          <w:szCs w:val="16"/>
          <w:lang w:eastAsia="nl-NL"/>
        </w:rPr>
        <w:t>for</w:t>
      </w:r>
      <w:proofErr w:type="spellEnd"/>
      <w:r w:rsidRPr="004C7432">
        <w:rPr>
          <w:sz w:val="16"/>
          <w:szCs w:val="16"/>
          <w:lang w:eastAsia="nl-NL"/>
        </w:rPr>
        <w:t xml:space="preserve"> Comprehensive WOC </w:t>
      </w:r>
      <w:proofErr w:type="spellStart"/>
      <w:r w:rsidRPr="004C7432">
        <w:rPr>
          <w:sz w:val="16"/>
          <w:szCs w:val="16"/>
          <w:lang w:eastAsia="nl-NL"/>
        </w:rPr>
        <w:t>Nursing</w:t>
      </w:r>
      <w:proofErr w:type="spellEnd"/>
      <w:r w:rsidRPr="004C7432">
        <w:rPr>
          <w:sz w:val="16"/>
          <w:szCs w:val="16"/>
          <w:lang w:eastAsia="nl-NL"/>
        </w:rPr>
        <w:t xml:space="preserve"> </w:t>
      </w:r>
      <w:proofErr w:type="spellStart"/>
      <w:r w:rsidRPr="004C7432">
        <w:rPr>
          <w:sz w:val="16"/>
          <w:szCs w:val="16"/>
          <w:lang w:eastAsia="nl-NL"/>
        </w:rPr>
        <w:t>Practice</w:t>
      </w:r>
      <w:proofErr w:type="spellEnd"/>
      <w:r w:rsidRPr="004C7432">
        <w:rPr>
          <w:sz w:val="16"/>
          <w:szCs w:val="16"/>
          <w:lang w:eastAsia="nl-NL"/>
        </w:rPr>
        <w:t xml:space="preserve">. A </w:t>
      </w:r>
      <w:proofErr w:type="spellStart"/>
      <w:r w:rsidRPr="004C7432">
        <w:rPr>
          <w:sz w:val="16"/>
          <w:szCs w:val="16"/>
          <w:lang w:eastAsia="nl-NL"/>
        </w:rPr>
        <w:t>j</w:t>
      </w:r>
      <w:r w:rsidRPr="004C7432">
        <w:rPr>
          <w:i/>
          <w:iCs/>
          <w:sz w:val="16"/>
          <w:szCs w:val="16"/>
          <w:lang w:eastAsia="nl-NL"/>
        </w:rPr>
        <w:t>ournal</w:t>
      </w:r>
      <w:proofErr w:type="spellEnd"/>
      <w:r w:rsidRPr="004C7432">
        <w:rPr>
          <w:i/>
          <w:iCs/>
          <w:sz w:val="16"/>
          <w:szCs w:val="16"/>
          <w:lang w:eastAsia="nl-NL"/>
        </w:rPr>
        <w:t xml:space="preserve"> of </w:t>
      </w:r>
      <w:proofErr w:type="spellStart"/>
      <w:r w:rsidRPr="004C7432">
        <w:rPr>
          <w:i/>
          <w:iCs/>
          <w:sz w:val="16"/>
          <w:szCs w:val="16"/>
          <w:lang w:eastAsia="nl-NL"/>
        </w:rPr>
        <w:t>the</w:t>
      </w:r>
      <w:proofErr w:type="spellEnd"/>
      <w:r w:rsidRPr="004C7432">
        <w:rPr>
          <w:i/>
          <w:iCs/>
          <w:sz w:val="16"/>
          <w:szCs w:val="16"/>
          <w:lang w:eastAsia="nl-NL"/>
        </w:rPr>
        <w:t xml:space="preserve"> </w:t>
      </w:r>
      <w:proofErr w:type="spellStart"/>
      <w:r w:rsidRPr="004C7432">
        <w:rPr>
          <w:i/>
          <w:iCs/>
          <w:sz w:val="16"/>
          <w:szCs w:val="16"/>
          <w:lang w:eastAsia="nl-NL"/>
        </w:rPr>
        <w:t>wound</w:t>
      </w:r>
      <w:proofErr w:type="spellEnd"/>
      <w:r w:rsidRPr="004C7432">
        <w:rPr>
          <w:i/>
          <w:iCs/>
          <w:sz w:val="16"/>
          <w:szCs w:val="16"/>
          <w:lang w:eastAsia="nl-NL"/>
        </w:rPr>
        <w:t xml:space="preserve">, </w:t>
      </w:r>
      <w:proofErr w:type="spellStart"/>
      <w:r w:rsidRPr="004C7432">
        <w:rPr>
          <w:i/>
          <w:iCs/>
          <w:sz w:val="16"/>
          <w:szCs w:val="16"/>
          <w:lang w:eastAsia="nl-NL"/>
        </w:rPr>
        <w:t>ostomy</w:t>
      </w:r>
      <w:proofErr w:type="spellEnd"/>
      <w:r w:rsidRPr="004C7432">
        <w:rPr>
          <w:i/>
          <w:iCs/>
          <w:sz w:val="16"/>
          <w:szCs w:val="16"/>
          <w:lang w:eastAsia="nl-NL"/>
        </w:rPr>
        <w:t xml:space="preserve"> </w:t>
      </w:r>
      <w:proofErr w:type="spellStart"/>
      <w:r w:rsidRPr="004C7432">
        <w:rPr>
          <w:i/>
          <w:iCs/>
          <w:sz w:val="16"/>
          <w:szCs w:val="16"/>
          <w:lang w:eastAsia="nl-NL"/>
        </w:rPr>
        <w:t>and</w:t>
      </w:r>
      <w:proofErr w:type="spellEnd"/>
      <w:r w:rsidRPr="004C7432">
        <w:rPr>
          <w:i/>
          <w:iCs/>
          <w:sz w:val="16"/>
          <w:szCs w:val="16"/>
          <w:lang w:eastAsia="nl-NL"/>
        </w:rPr>
        <w:t xml:space="preserve"> </w:t>
      </w:r>
      <w:proofErr w:type="spellStart"/>
      <w:r w:rsidRPr="004C7432">
        <w:rPr>
          <w:i/>
          <w:iCs/>
          <w:sz w:val="16"/>
          <w:szCs w:val="16"/>
          <w:lang w:eastAsia="nl-NL"/>
        </w:rPr>
        <w:t>ontinence</w:t>
      </w:r>
      <w:proofErr w:type="spellEnd"/>
      <w:r w:rsidRPr="004C7432">
        <w:rPr>
          <w:i/>
          <w:iCs/>
          <w:sz w:val="16"/>
          <w:szCs w:val="16"/>
          <w:lang w:eastAsia="nl-NL"/>
        </w:rPr>
        <w:t xml:space="preserve"> nurse</w:t>
      </w:r>
      <w:r w:rsidRPr="004C7432">
        <w:rPr>
          <w:sz w:val="16"/>
          <w:szCs w:val="16"/>
          <w:lang w:eastAsia="nl-NL"/>
        </w:rPr>
        <w:t>.</w:t>
      </w:r>
    </w:p>
    <w:p w:rsidR="00610452" w:rsidRPr="004C7432" w:rsidRDefault="00610452" w:rsidP="004C7432">
      <w:pPr>
        <w:pStyle w:val="Lijstalinea"/>
        <w:numPr>
          <w:ilvl w:val="0"/>
          <w:numId w:val="14"/>
        </w:numPr>
        <w:rPr>
          <w:sz w:val="16"/>
          <w:szCs w:val="16"/>
        </w:rPr>
      </w:pPr>
      <w:proofErr w:type="spellStart"/>
      <w:r w:rsidRPr="004C7432">
        <w:rPr>
          <w:sz w:val="16"/>
          <w:szCs w:val="16"/>
          <w:lang w:eastAsia="nl-NL"/>
        </w:rPr>
        <w:t>Kedde</w:t>
      </w:r>
      <w:proofErr w:type="spellEnd"/>
      <w:r w:rsidRPr="004C7432">
        <w:rPr>
          <w:sz w:val="16"/>
          <w:szCs w:val="16"/>
          <w:lang w:eastAsia="nl-NL"/>
        </w:rPr>
        <w:t xml:space="preserve">, H. (2012). Seksuele disfuncties in Nederland: prevalentie en samenhangende factoren. </w:t>
      </w:r>
      <w:r w:rsidRPr="004C7432">
        <w:rPr>
          <w:i/>
          <w:iCs/>
          <w:sz w:val="16"/>
          <w:szCs w:val="16"/>
          <w:lang w:eastAsia="nl-NL"/>
        </w:rPr>
        <w:t>Tijdschrift voor seksuologie</w:t>
      </w:r>
      <w:r w:rsidRPr="004C7432">
        <w:rPr>
          <w:sz w:val="16"/>
          <w:szCs w:val="16"/>
          <w:lang w:eastAsia="nl-NL"/>
        </w:rPr>
        <w:t>(36-2), 98-108.</w:t>
      </w:r>
    </w:p>
    <w:p w:rsidR="00610452" w:rsidRPr="004C7432" w:rsidRDefault="00610452" w:rsidP="004C7432">
      <w:pPr>
        <w:pStyle w:val="Lijstalinea"/>
        <w:numPr>
          <w:ilvl w:val="0"/>
          <w:numId w:val="14"/>
        </w:numPr>
        <w:rPr>
          <w:sz w:val="16"/>
          <w:szCs w:val="16"/>
        </w:rPr>
      </w:pPr>
      <w:proofErr w:type="spellStart"/>
      <w:r w:rsidRPr="004C7432">
        <w:rPr>
          <w:sz w:val="16"/>
          <w:szCs w:val="16"/>
          <w:lang w:eastAsia="nl-NL"/>
        </w:rPr>
        <w:t>Korse</w:t>
      </w:r>
      <w:proofErr w:type="spellEnd"/>
      <w:r w:rsidRPr="004C7432">
        <w:rPr>
          <w:sz w:val="16"/>
          <w:szCs w:val="16"/>
          <w:lang w:eastAsia="nl-NL"/>
        </w:rPr>
        <w:t xml:space="preserve">, N. S. (2015, maart 25). </w:t>
      </w:r>
      <w:proofErr w:type="spellStart"/>
      <w:r w:rsidRPr="004C7432">
        <w:rPr>
          <w:sz w:val="16"/>
          <w:szCs w:val="16"/>
          <w:lang w:eastAsia="nl-NL"/>
        </w:rPr>
        <w:t>Discussing</w:t>
      </w:r>
      <w:proofErr w:type="spellEnd"/>
      <w:r w:rsidRPr="004C7432">
        <w:rPr>
          <w:sz w:val="16"/>
          <w:szCs w:val="16"/>
          <w:lang w:eastAsia="nl-NL"/>
        </w:rPr>
        <w:t xml:space="preserve"> </w:t>
      </w:r>
      <w:proofErr w:type="spellStart"/>
      <w:r w:rsidRPr="004C7432">
        <w:rPr>
          <w:sz w:val="16"/>
          <w:szCs w:val="16"/>
          <w:lang w:eastAsia="nl-NL"/>
        </w:rPr>
        <w:t>sexual</w:t>
      </w:r>
      <w:proofErr w:type="spellEnd"/>
      <w:r w:rsidRPr="004C7432">
        <w:rPr>
          <w:sz w:val="16"/>
          <w:szCs w:val="16"/>
          <w:lang w:eastAsia="nl-NL"/>
        </w:rPr>
        <w:t xml:space="preserve"> health in </w:t>
      </w:r>
      <w:proofErr w:type="spellStart"/>
      <w:r w:rsidRPr="004C7432">
        <w:rPr>
          <w:sz w:val="16"/>
          <w:szCs w:val="16"/>
          <w:lang w:eastAsia="nl-NL"/>
        </w:rPr>
        <w:t>spinal</w:t>
      </w:r>
      <w:proofErr w:type="spellEnd"/>
      <w:r w:rsidRPr="004C7432">
        <w:rPr>
          <w:sz w:val="16"/>
          <w:szCs w:val="16"/>
          <w:lang w:eastAsia="nl-NL"/>
        </w:rPr>
        <w:t xml:space="preserve"> care. </w:t>
      </w:r>
      <w:r w:rsidRPr="004C7432">
        <w:rPr>
          <w:i/>
          <w:iCs/>
          <w:sz w:val="16"/>
          <w:szCs w:val="16"/>
          <w:lang w:eastAsia="nl-NL"/>
        </w:rPr>
        <w:t xml:space="preserve">European </w:t>
      </w:r>
      <w:proofErr w:type="spellStart"/>
      <w:r w:rsidRPr="004C7432">
        <w:rPr>
          <w:i/>
          <w:iCs/>
          <w:sz w:val="16"/>
          <w:szCs w:val="16"/>
          <w:lang w:eastAsia="nl-NL"/>
        </w:rPr>
        <w:t>spine</w:t>
      </w:r>
      <w:proofErr w:type="spellEnd"/>
      <w:r w:rsidRPr="004C7432">
        <w:rPr>
          <w:i/>
          <w:iCs/>
          <w:sz w:val="16"/>
          <w:szCs w:val="16"/>
          <w:lang w:eastAsia="nl-NL"/>
        </w:rPr>
        <w:t xml:space="preserve"> </w:t>
      </w:r>
      <w:proofErr w:type="spellStart"/>
      <w:r w:rsidRPr="004C7432">
        <w:rPr>
          <w:i/>
          <w:iCs/>
          <w:sz w:val="16"/>
          <w:szCs w:val="16"/>
          <w:lang w:eastAsia="nl-NL"/>
        </w:rPr>
        <w:t>journal</w:t>
      </w:r>
      <w:proofErr w:type="spellEnd"/>
      <w:r w:rsidRPr="004C7432">
        <w:rPr>
          <w:sz w:val="16"/>
          <w:szCs w:val="16"/>
          <w:lang w:eastAsia="nl-NL"/>
        </w:rPr>
        <w:t xml:space="preserve">, 766-73. doi:10.1007/s00586-015-3991-1. </w:t>
      </w:r>
    </w:p>
    <w:p w:rsidR="00610452" w:rsidRPr="004C7432" w:rsidRDefault="00610452" w:rsidP="004C7432">
      <w:pPr>
        <w:pStyle w:val="Lijstalinea"/>
        <w:numPr>
          <w:ilvl w:val="0"/>
          <w:numId w:val="14"/>
        </w:numPr>
        <w:rPr>
          <w:sz w:val="16"/>
          <w:szCs w:val="16"/>
        </w:rPr>
      </w:pPr>
      <w:proofErr w:type="spellStart"/>
      <w:r w:rsidRPr="004C7432">
        <w:rPr>
          <w:sz w:val="16"/>
          <w:szCs w:val="16"/>
          <w:lang w:eastAsia="nl-NL"/>
        </w:rPr>
        <w:t>Kotronoulas</w:t>
      </w:r>
      <w:proofErr w:type="spellEnd"/>
      <w:r w:rsidRPr="004C7432">
        <w:rPr>
          <w:sz w:val="16"/>
          <w:szCs w:val="16"/>
          <w:lang w:eastAsia="nl-NL"/>
        </w:rPr>
        <w:t xml:space="preserve">, G. P. (2009). Nurses’ </w:t>
      </w:r>
      <w:proofErr w:type="spellStart"/>
      <w:r w:rsidRPr="004C7432">
        <w:rPr>
          <w:sz w:val="16"/>
          <w:szCs w:val="16"/>
          <w:lang w:eastAsia="nl-NL"/>
        </w:rPr>
        <w:t>knowledge</w:t>
      </w:r>
      <w:proofErr w:type="spellEnd"/>
      <w:r w:rsidRPr="004C7432">
        <w:rPr>
          <w:sz w:val="16"/>
          <w:szCs w:val="16"/>
          <w:lang w:eastAsia="nl-NL"/>
        </w:rPr>
        <w:t xml:space="preserve">, attitudes, </w:t>
      </w:r>
      <w:proofErr w:type="spellStart"/>
      <w:r w:rsidRPr="004C7432">
        <w:rPr>
          <w:sz w:val="16"/>
          <w:szCs w:val="16"/>
          <w:lang w:eastAsia="nl-NL"/>
        </w:rPr>
        <w:t>and</w:t>
      </w:r>
      <w:proofErr w:type="spellEnd"/>
      <w:r w:rsidRPr="004C7432">
        <w:rPr>
          <w:sz w:val="16"/>
          <w:szCs w:val="16"/>
          <w:lang w:eastAsia="nl-NL"/>
        </w:rPr>
        <w:t xml:space="preserve"> </w:t>
      </w:r>
      <w:proofErr w:type="spellStart"/>
      <w:r w:rsidRPr="004C7432">
        <w:rPr>
          <w:sz w:val="16"/>
          <w:szCs w:val="16"/>
          <w:lang w:eastAsia="nl-NL"/>
        </w:rPr>
        <w:t>practices</w:t>
      </w:r>
      <w:proofErr w:type="spellEnd"/>
      <w:r w:rsidRPr="004C7432">
        <w:rPr>
          <w:sz w:val="16"/>
          <w:szCs w:val="16"/>
          <w:lang w:eastAsia="nl-NL"/>
        </w:rPr>
        <w:t xml:space="preserve"> </w:t>
      </w:r>
      <w:proofErr w:type="spellStart"/>
      <w:r w:rsidRPr="004C7432">
        <w:rPr>
          <w:sz w:val="16"/>
          <w:szCs w:val="16"/>
          <w:lang w:eastAsia="nl-NL"/>
        </w:rPr>
        <w:t>regarding</w:t>
      </w:r>
      <w:proofErr w:type="spellEnd"/>
      <w:r w:rsidRPr="004C7432">
        <w:rPr>
          <w:sz w:val="16"/>
          <w:szCs w:val="16"/>
          <w:lang w:eastAsia="nl-NL"/>
        </w:rPr>
        <w:t xml:space="preserve"> </w:t>
      </w:r>
      <w:proofErr w:type="spellStart"/>
      <w:r w:rsidRPr="004C7432">
        <w:rPr>
          <w:sz w:val="16"/>
          <w:szCs w:val="16"/>
          <w:lang w:eastAsia="nl-NL"/>
        </w:rPr>
        <w:t>provision</w:t>
      </w:r>
      <w:proofErr w:type="spellEnd"/>
      <w:r w:rsidRPr="004C7432">
        <w:rPr>
          <w:sz w:val="16"/>
          <w:szCs w:val="16"/>
          <w:lang w:eastAsia="nl-NL"/>
        </w:rPr>
        <w:t xml:space="preserve"> of </w:t>
      </w:r>
      <w:proofErr w:type="spellStart"/>
      <w:r w:rsidRPr="004C7432">
        <w:rPr>
          <w:sz w:val="16"/>
          <w:szCs w:val="16"/>
          <w:lang w:eastAsia="nl-NL"/>
        </w:rPr>
        <w:t>sexual</w:t>
      </w:r>
      <w:proofErr w:type="spellEnd"/>
      <w:r w:rsidRPr="004C7432">
        <w:rPr>
          <w:sz w:val="16"/>
          <w:szCs w:val="16"/>
          <w:lang w:eastAsia="nl-NL"/>
        </w:rPr>
        <w:t xml:space="preserve"> health care in </w:t>
      </w:r>
      <w:proofErr w:type="spellStart"/>
      <w:r w:rsidRPr="004C7432">
        <w:rPr>
          <w:sz w:val="16"/>
          <w:szCs w:val="16"/>
          <w:lang w:eastAsia="nl-NL"/>
        </w:rPr>
        <w:t>patients</w:t>
      </w:r>
      <w:proofErr w:type="spellEnd"/>
      <w:r w:rsidRPr="004C7432">
        <w:rPr>
          <w:sz w:val="16"/>
          <w:szCs w:val="16"/>
          <w:lang w:eastAsia="nl-NL"/>
        </w:rPr>
        <w:t xml:space="preserve"> </w:t>
      </w:r>
      <w:proofErr w:type="spellStart"/>
      <w:r w:rsidRPr="004C7432">
        <w:rPr>
          <w:sz w:val="16"/>
          <w:szCs w:val="16"/>
          <w:lang w:eastAsia="nl-NL"/>
        </w:rPr>
        <w:t>with</w:t>
      </w:r>
      <w:proofErr w:type="spellEnd"/>
      <w:r w:rsidRPr="004C7432">
        <w:rPr>
          <w:sz w:val="16"/>
          <w:szCs w:val="16"/>
          <w:lang w:eastAsia="nl-NL"/>
        </w:rPr>
        <w:t xml:space="preserve"> </w:t>
      </w:r>
      <w:proofErr w:type="spellStart"/>
      <w:r w:rsidRPr="004C7432">
        <w:rPr>
          <w:sz w:val="16"/>
          <w:szCs w:val="16"/>
          <w:lang w:eastAsia="nl-NL"/>
        </w:rPr>
        <w:t>cancer</w:t>
      </w:r>
      <w:proofErr w:type="spellEnd"/>
      <w:r w:rsidRPr="004C7432">
        <w:rPr>
          <w:sz w:val="16"/>
          <w:szCs w:val="16"/>
          <w:lang w:eastAsia="nl-NL"/>
        </w:rPr>
        <w:t xml:space="preserve">: </w:t>
      </w:r>
      <w:proofErr w:type="spellStart"/>
      <w:r w:rsidRPr="004C7432">
        <w:rPr>
          <w:sz w:val="16"/>
          <w:szCs w:val="16"/>
          <w:lang w:eastAsia="nl-NL"/>
        </w:rPr>
        <w:t>critical</w:t>
      </w:r>
      <w:proofErr w:type="spellEnd"/>
      <w:r w:rsidRPr="004C7432">
        <w:rPr>
          <w:sz w:val="16"/>
          <w:szCs w:val="16"/>
          <w:lang w:eastAsia="nl-NL"/>
        </w:rPr>
        <w:t xml:space="preserve"> review of </w:t>
      </w:r>
      <w:proofErr w:type="spellStart"/>
      <w:r w:rsidRPr="004C7432">
        <w:rPr>
          <w:sz w:val="16"/>
          <w:szCs w:val="16"/>
          <w:lang w:eastAsia="nl-NL"/>
        </w:rPr>
        <w:t>the</w:t>
      </w:r>
      <w:proofErr w:type="spellEnd"/>
      <w:r w:rsidRPr="004C7432">
        <w:rPr>
          <w:sz w:val="16"/>
          <w:szCs w:val="16"/>
          <w:lang w:eastAsia="nl-NL"/>
        </w:rPr>
        <w:t xml:space="preserve"> </w:t>
      </w:r>
      <w:proofErr w:type="spellStart"/>
      <w:r w:rsidRPr="004C7432">
        <w:rPr>
          <w:sz w:val="16"/>
          <w:szCs w:val="16"/>
          <w:lang w:eastAsia="nl-NL"/>
        </w:rPr>
        <w:t>evidence</w:t>
      </w:r>
      <w:proofErr w:type="spellEnd"/>
      <w:r w:rsidRPr="004C7432">
        <w:rPr>
          <w:sz w:val="16"/>
          <w:szCs w:val="16"/>
          <w:lang w:eastAsia="nl-NL"/>
        </w:rPr>
        <w:t xml:space="preserve">. </w:t>
      </w:r>
      <w:r w:rsidRPr="004C7432">
        <w:rPr>
          <w:i/>
          <w:iCs/>
          <w:sz w:val="16"/>
          <w:szCs w:val="16"/>
          <w:lang w:eastAsia="nl-NL"/>
        </w:rPr>
        <w:t xml:space="preserve">Support care </w:t>
      </w:r>
      <w:proofErr w:type="spellStart"/>
      <w:r w:rsidRPr="004C7432">
        <w:rPr>
          <w:i/>
          <w:iCs/>
          <w:sz w:val="16"/>
          <w:szCs w:val="16"/>
          <w:lang w:eastAsia="nl-NL"/>
        </w:rPr>
        <w:t>cancer</w:t>
      </w:r>
      <w:proofErr w:type="spellEnd"/>
      <w:r w:rsidRPr="004C7432">
        <w:rPr>
          <w:sz w:val="16"/>
          <w:szCs w:val="16"/>
          <w:lang w:eastAsia="nl-NL"/>
        </w:rPr>
        <w:t>, 479–501.</w:t>
      </w:r>
    </w:p>
    <w:p w:rsidR="00610452" w:rsidRPr="004C7432" w:rsidRDefault="00610452" w:rsidP="004C7432">
      <w:pPr>
        <w:pStyle w:val="Lijstalinea"/>
        <w:numPr>
          <w:ilvl w:val="0"/>
          <w:numId w:val="14"/>
        </w:numPr>
        <w:rPr>
          <w:sz w:val="16"/>
          <w:szCs w:val="16"/>
        </w:rPr>
      </w:pPr>
      <w:proofErr w:type="spellStart"/>
      <w:r w:rsidRPr="004C7432">
        <w:rPr>
          <w:sz w:val="16"/>
          <w:szCs w:val="16"/>
          <w:lang w:eastAsia="nl-NL"/>
        </w:rPr>
        <w:t>Krouwel</w:t>
      </w:r>
      <w:proofErr w:type="spellEnd"/>
      <w:r w:rsidRPr="004C7432">
        <w:rPr>
          <w:sz w:val="16"/>
          <w:szCs w:val="16"/>
          <w:lang w:eastAsia="nl-NL"/>
        </w:rPr>
        <w:t xml:space="preserve"> E.M., H. J. (2015a, september). Management of </w:t>
      </w:r>
      <w:proofErr w:type="spellStart"/>
      <w:r w:rsidRPr="004C7432">
        <w:rPr>
          <w:sz w:val="16"/>
          <w:szCs w:val="16"/>
          <w:lang w:eastAsia="nl-NL"/>
        </w:rPr>
        <w:t>sexual</w:t>
      </w:r>
      <w:proofErr w:type="spellEnd"/>
      <w:r w:rsidRPr="004C7432">
        <w:rPr>
          <w:sz w:val="16"/>
          <w:szCs w:val="16"/>
          <w:lang w:eastAsia="nl-NL"/>
        </w:rPr>
        <w:t xml:space="preserve"> side </w:t>
      </w:r>
      <w:proofErr w:type="spellStart"/>
      <w:r w:rsidRPr="004C7432">
        <w:rPr>
          <w:sz w:val="16"/>
          <w:szCs w:val="16"/>
          <w:lang w:eastAsia="nl-NL"/>
        </w:rPr>
        <w:t>effects</w:t>
      </w:r>
      <w:proofErr w:type="spellEnd"/>
      <w:r w:rsidRPr="004C7432">
        <w:rPr>
          <w:sz w:val="16"/>
          <w:szCs w:val="16"/>
          <w:lang w:eastAsia="nl-NL"/>
        </w:rPr>
        <w:t xml:space="preserve"> in </w:t>
      </w:r>
      <w:proofErr w:type="spellStart"/>
      <w:r w:rsidRPr="004C7432">
        <w:rPr>
          <w:sz w:val="16"/>
          <w:szCs w:val="16"/>
          <w:lang w:eastAsia="nl-NL"/>
        </w:rPr>
        <w:t>the</w:t>
      </w:r>
      <w:proofErr w:type="spellEnd"/>
      <w:r w:rsidRPr="004C7432">
        <w:rPr>
          <w:sz w:val="16"/>
          <w:szCs w:val="16"/>
          <w:lang w:eastAsia="nl-NL"/>
        </w:rPr>
        <w:t xml:space="preserve"> </w:t>
      </w:r>
      <w:proofErr w:type="spellStart"/>
      <w:r w:rsidRPr="004C7432">
        <w:rPr>
          <w:sz w:val="16"/>
          <w:szCs w:val="16"/>
          <w:lang w:eastAsia="nl-NL"/>
        </w:rPr>
        <w:t>surgical</w:t>
      </w:r>
      <w:proofErr w:type="spellEnd"/>
      <w:r w:rsidRPr="004C7432">
        <w:rPr>
          <w:sz w:val="16"/>
          <w:szCs w:val="16"/>
          <w:lang w:eastAsia="nl-NL"/>
        </w:rPr>
        <w:t xml:space="preserve"> </w:t>
      </w:r>
      <w:proofErr w:type="spellStart"/>
      <w:r w:rsidRPr="004C7432">
        <w:rPr>
          <w:sz w:val="16"/>
          <w:szCs w:val="16"/>
          <w:lang w:eastAsia="nl-NL"/>
        </w:rPr>
        <w:t>oncology</w:t>
      </w:r>
      <w:proofErr w:type="spellEnd"/>
      <w:r w:rsidRPr="004C7432">
        <w:rPr>
          <w:sz w:val="16"/>
          <w:szCs w:val="16"/>
          <w:lang w:eastAsia="nl-NL"/>
        </w:rPr>
        <w:t xml:space="preserve"> </w:t>
      </w:r>
      <w:proofErr w:type="spellStart"/>
      <w:r w:rsidRPr="004C7432">
        <w:rPr>
          <w:sz w:val="16"/>
          <w:szCs w:val="16"/>
          <w:lang w:eastAsia="nl-NL"/>
        </w:rPr>
        <w:t>practice</w:t>
      </w:r>
      <w:proofErr w:type="spellEnd"/>
      <w:r w:rsidRPr="004C7432">
        <w:rPr>
          <w:sz w:val="16"/>
          <w:szCs w:val="16"/>
          <w:lang w:eastAsia="nl-NL"/>
        </w:rPr>
        <w:t xml:space="preserve">: A </w:t>
      </w:r>
      <w:proofErr w:type="spellStart"/>
      <w:r w:rsidRPr="004C7432">
        <w:rPr>
          <w:sz w:val="16"/>
          <w:szCs w:val="16"/>
          <w:lang w:eastAsia="nl-NL"/>
        </w:rPr>
        <w:t>nationwide</w:t>
      </w:r>
      <w:proofErr w:type="spellEnd"/>
      <w:r w:rsidRPr="004C7432">
        <w:rPr>
          <w:sz w:val="16"/>
          <w:szCs w:val="16"/>
          <w:lang w:eastAsia="nl-NL"/>
        </w:rPr>
        <w:t xml:space="preserve"> survey of Dutch </w:t>
      </w:r>
      <w:proofErr w:type="spellStart"/>
      <w:r w:rsidRPr="004C7432">
        <w:rPr>
          <w:sz w:val="16"/>
          <w:szCs w:val="16"/>
          <w:lang w:eastAsia="nl-NL"/>
        </w:rPr>
        <w:t>surgical</w:t>
      </w:r>
      <w:proofErr w:type="spellEnd"/>
      <w:r w:rsidRPr="004C7432">
        <w:rPr>
          <w:sz w:val="16"/>
          <w:szCs w:val="16"/>
          <w:lang w:eastAsia="nl-NL"/>
        </w:rPr>
        <w:t xml:space="preserve"> </w:t>
      </w:r>
      <w:proofErr w:type="spellStart"/>
      <w:r w:rsidRPr="004C7432">
        <w:rPr>
          <w:sz w:val="16"/>
          <w:szCs w:val="16"/>
          <w:lang w:eastAsia="nl-NL"/>
        </w:rPr>
        <w:t>oncologists</w:t>
      </w:r>
      <w:proofErr w:type="spellEnd"/>
      <w:r w:rsidRPr="004C7432">
        <w:rPr>
          <w:sz w:val="16"/>
          <w:szCs w:val="16"/>
          <w:lang w:eastAsia="nl-NL"/>
        </w:rPr>
        <w:t xml:space="preserve">. </w:t>
      </w:r>
      <w:r w:rsidRPr="004C7432">
        <w:rPr>
          <w:i/>
          <w:iCs/>
          <w:sz w:val="16"/>
          <w:szCs w:val="16"/>
          <w:lang w:eastAsia="nl-NL"/>
        </w:rPr>
        <w:t xml:space="preserve">European Journal </w:t>
      </w:r>
      <w:proofErr w:type="spellStart"/>
      <w:r w:rsidRPr="004C7432">
        <w:rPr>
          <w:i/>
          <w:iCs/>
          <w:sz w:val="16"/>
          <w:szCs w:val="16"/>
          <w:lang w:eastAsia="nl-NL"/>
        </w:rPr>
        <w:t>Surgery</w:t>
      </w:r>
      <w:proofErr w:type="spellEnd"/>
      <w:r w:rsidRPr="004C7432">
        <w:rPr>
          <w:i/>
          <w:iCs/>
          <w:sz w:val="16"/>
          <w:szCs w:val="16"/>
          <w:lang w:eastAsia="nl-NL"/>
        </w:rPr>
        <w:t xml:space="preserve"> </w:t>
      </w:r>
      <w:proofErr w:type="spellStart"/>
      <w:r w:rsidRPr="004C7432">
        <w:rPr>
          <w:i/>
          <w:iCs/>
          <w:sz w:val="16"/>
          <w:szCs w:val="16"/>
          <w:lang w:eastAsia="nl-NL"/>
        </w:rPr>
        <w:t>Oncology</w:t>
      </w:r>
      <w:proofErr w:type="spellEnd"/>
      <w:r w:rsidRPr="004C7432">
        <w:rPr>
          <w:i/>
          <w:iCs/>
          <w:sz w:val="16"/>
          <w:szCs w:val="16"/>
          <w:lang w:eastAsia="nl-NL"/>
        </w:rPr>
        <w:t>.</w:t>
      </w:r>
      <w:r w:rsidRPr="004C7432">
        <w:rPr>
          <w:sz w:val="16"/>
          <w:szCs w:val="16"/>
          <w:lang w:eastAsia="nl-NL"/>
        </w:rPr>
        <w:t>, 1179-87.</w:t>
      </w:r>
    </w:p>
    <w:p w:rsidR="00610452" w:rsidRPr="004C7432" w:rsidRDefault="00610452" w:rsidP="004C7432">
      <w:pPr>
        <w:pStyle w:val="Lijstalinea"/>
        <w:numPr>
          <w:ilvl w:val="0"/>
          <w:numId w:val="14"/>
        </w:numPr>
        <w:rPr>
          <w:sz w:val="16"/>
          <w:szCs w:val="16"/>
        </w:rPr>
      </w:pPr>
      <w:proofErr w:type="spellStart"/>
      <w:r w:rsidRPr="004C7432">
        <w:rPr>
          <w:sz w:val="16"/>
          <w:szCs w:val="16"/>
          <w:lang w:eastAsia="nl-NL"/>
        </w:rPr>
        <w:t>Krouwel</w:t>
      </w:r>
      <w:proofErr w:type="spellEnd"/>
      <w:r w:rsidRPr="004C7432">
        <w:rPr>
          <w:sz w:val="16"/>
          <w:szCs w:val="16"/>
          <w:lang w:eastAsia="nl-NL"/>
        </w:rPr>
        <w:t xml:space="preserve">, E. M. (2015b). </w:t>
      </w:r>
      <w:proofErr w:type="spellStart"/>
      <w:r w:rsidRPr="004C7432">
        <w:rPr>
          <w:sz w:val="16"/>
          <w:szCs w:val="16"/>
          <w:lang w:eastAsia="nl-NL"/>
        </w:rPr>
        <w:t>Sexual</w:t>
      </w:r>
      <w:proofErr w:type="spellEnd"/>
      <w:r w:rsidRPr="004C7432">
        <w:rPr>
          <w:sz w:val="16"/>
          <w:szCs w:val="16"/>
          <w:lang w:eastAsia="nl-NL"/>
        </w:rPr>
        <w:t xml:space="preserve"> Concerns </w:t>
      </w:r>
      <w:proofErr w:type="spellStart"/>
      <w:r w:rsidRPr="004C7432">
        <w:rPr>
          <w:sz w:val="16"/>
          <w:szCs w:val="16"/>
          <w:lang w:eastAsia="nl-NL"/>
        </w:rPr>
        <w:t>after</w:t>
      </w:r>
      <w:proofErr w:type="spellEnd"/>
      <w:r w:rsidRPr="004C7432">
        <w:rPr>
          <w:sz w:val="16"/>
          <w:szCs w:val="16"/>
          <w:lang w:eastAsia="nl-NL"/>
        </w:rPr>
        <w:t xml:space="preserve"> (</w:t>
      </w:r>
      <w:proofErr w:type="spellStart"/>
      <w:r w:rsidRPr="004C7432">
        <w:rPr>
          <w:sz w:val="16"/>
          <w:szCs w:val="16"/>
          <w:lang w:eastAsia="nl-NL"/>
        </w:rPr>
        <w:t>Pelvic</w:t>
      </w:r>
      <w:proofErr w:type="spellEnd"/>
      <w:r w:rsidRPr="004C7432">
        <w:rPr>
          <w:sz w:val="16"/>
          <w:szCs w:val="16"/>
          <w:lang w:eastAsia="nl-NL"/>
        </w:rPr>
        <w:t xml:space="preserve">) </w:t>
      </w:r>
      <w:proofErr w:type="spellStart"/>
      <w:r w:rsidRPr="004C7432">
        <w:rPr>
          <w:sz w:val="16"/>
          <w:szCs w:val="16"/>
          <w:lang w:eastAsia="nl-NL"/>
        </w:rPr>
        <w:t>Radiotherapy</w:t>
      </w:r>
      <w:proofErr w:type="spellEnd"/>
      <w:r w:rsidRPr="004C7432">
        <w:rPr>
          <w:sz w:val="16"/>
          <w:szCs w:val="16"/>
          <w:lang w:eastAsia="nl-NL"/>
        </w:rPr>
        <w:t xml:space="preserve">: Is </w:t>
      </w:r>
      <w:proofErr w:type="spellStart"/>
      <w:r w:rsidRPr="004C7432">
        <w:rPr>
          <w:sz w:val="16"/>
          <w:szCs w:val="16"/>
          <w:lang w:eastAsia="nl-NL"/>
        </w:rPr>
        <w:t>There</w:t>
      </w:r>
      <w:proofErr w:type="spellEnd"/>
      <w:r w:rsidRPr="004C7432">
        <w:rPr>
          <w:sz w:val="16"/>
          <w:szCs w:val="16"/>
          <w:lang w:eastAsia="nl-NL"/>
        </w:rPr>
        <w:t xml:space="preserve"> </w:t>
      </w:r>
      <w:proofErr w:type="spellStart"/>
      <w:r w:rsidRPr="004C7432">
        <w:rPr>
          <w:sz w:val="16"/>
          <w:szCs w:val="16"/>
          <w:lang w:eastAsia="nl-NL"/>
        </w:rPr>
        <w:t>Any</w:t>
      </w:r>
      <w:proofErr w:type="spellEnd"/>
      <w:r w:rsidRPr="004C7432">
        <w:rPr>
          <w:sz w:val="16"/>
          <w:szCs w:val="16"/>
          <w:lang w:eastAsia="nl-NL"/>
        </w:rPr>
        <w:t xml:space="preserve"> </w:t>
      </w:r>
      <w:proofErr w:type="spellStart"/>
      <w:r w:rsidRPr="004C7432">
        <w:rPr>
          <w:sz w:val="16"/>
          <w:szCs w:val="16"/>
          <w:lang w:eastAsia="nl-NL"/>
        </w:rPr>
        <w:t>Role</w:t>
      </w:r>
      <w:proofErr w:type="spellEnd"/>
      <w:r w:rsidRPr="004C7432">
        <w:rPr>
          <w:sz w:val="16"/>
          <w:szCs w:val="16"/>
          <w:lang w:eastAsia="nl-NL"/>
        </w:rPr>
        <w:t xml:space="preserve"> </w:t>
      </w:r>
      <w:proofErr w:type="spellStart"/>
      <w:r w:rsidRPr="004C7432">
        <w:rPr>
          <w:sz w:val="16"/>
          <w:szCs w:val="16"/>
          <w:lang w:eastAsia="nl-NL"/>
        </w:rPr>
        <w:t>for</w:t>
      </w:r>
      <w:proofErr w:type="spellEnd"/>
      <w:r w:rsidRPr="004C7432">
        <w:rPr>
          <w:sz w:val="16"/>
          <w:szCs w:val="16"/>
          <w:lang w:eastAsia="nl-NL"/>
        </w:rPr>
        <w:t xml:space="preserve"> </w:t>
      </w:r>
      <w:proofErr w:type="spellStart"/>
      <w:r w:rsidRPr="004C7432">
        <w:rPr>
          <w:sz w:val="16"/>
          <w:szCs w:val="16"/>
          <w:lang w:eastAsia="nl-NL"/>
        </w:rPr>
        <w:t>the</w:t>
      </w:r>
      <w:proofErr w:type="spellEnd"/>
      <w:r w:rsidRPr="004C7432">
        <w:rPr>
          <w:sz w:val="16"/>
          <w:szCs w:val="16"/>
          <w:lang w:eastAsia="nl-NL"/>
        </w:rPr>
        <w:t xml:space="preserve"> </w:t>
      </w:r>
      <w:proofErr w:type="spellStart"/>
      <w:r w:rsidRPr="004C7432">
        <w:rPr>
          <w:sz w:val="16"/>
          <w:szCs w:val="16"/>
          <w:lang w:eastAsia="nl-NL"/>
        </w:rPr>
        <w:t>Radiation</w:t>
      </w:r>
      <w:proofErr w:type="spellEnd"/>
      <w:r w:rsidRPr="004C7432">
        <w:rPr>
          <w:sz w:val="16"/>
          <w:szCs w:val="16"/>
          <w:lang w:eastAsia="nl-NL"/>
        </w:rPr>
        <w:t xml:space="preserve"> </w:t>
      </w:r>
      <w:proofErr w:type="spellStart"/>
      <w:r w:rsidRPr="004C7432">
        <w:rPr>
          <w:sz w:val="16"/>
          <w:szCs w:val="16"/>
          <w:lang w:eastAsia="nl-NL"/>
        </w:rPr>
        <w:t>Oncologist</w:t>
      </w:r>
      <w:proofErr w:type="spellEnd"/>
      <w:r w:rsidRPr="004C7432">
        <w:rPr>
          <w:sz w:val="16"/>
          <w:szCs w:val="16"/>
          <w:lang w:eastAsia="nl-NL"/>
        </w:rPr>
        <w:t xml:space="preserve">? </w:t>
      </w:r>
      <w:r w:rsidRPr="004C7432">
        <w:rPr>
          <w:i/>
          <w:iCs/>
          <w:sz w:val="16"/>
          <w:szCs w:val="16"/>
          <w:lang w:eastAsia="nl-NL"/>
        </w:rPr>
        <w:t xml:space="preserve">Journal of </w:t>
      </w:r>
      <w:proofErr w:type="spellStart"/>
      <w:r w:rsidRPr="004C7432">
        <w:rPr>
          <w:i/>
          <w:iCs/>
          <w:sz w:val="16"/>
          <w:szCs w:val="16"/>
          <w:lang w:eastAsia="nl-NL"/>
        </w:rPr>
        <w:t>Sexual</w:t>
      </w:r>
      <w:proofErr w:type="spellEnd"/>
      <w:r w:rsidRPr="004C7432">
        <w:rPr>
          <w:i/>
          <w:iCs/>
          <w:sz w:val="16"/>
          <w:szCs w:val="16"/>
          <w:lang w:eastAsia="nl-NL"/>
        </w:rPr>
        <w:t xml:space="preserve"> </w:t>
      </w:r>
      <w:proofErr w:type="spellStart"/>
      <w:r w:rsidRPr="004C7432">
        <w:rPr>
          <w:i/>
          <w:iCs/>
          <w:sz w:val="16"/>
          <w:szCs w:val="16"/>
          <w:lang w:eastAsia="nl-NL"/>
        </w:rPr>
        <w:t>Medicine</w:t>
      </w:r>
      <w:proofErr w:type="spellEnd"/>
      <w:r w:rsidRPr="004C7432">
        <w:rPr>
          <w:sz w:val="16"/>
          <w:szCs w:val="16"/>
          <w:lang w:eastAsia="nl-NL"/>
        </w:rPr>
        <w:t>, 1927–1939. doi:10.1111/jsm.12969</w:t>
      </w:r>
    </w:p>
    <w:p w:rsidR="00610452" w:rsidRPr="004C7432" w:rsidRDefault="00610452" w:rsidP="004C7432">
      <w:pPr>
        <w:pStyle w:val="Lijstalinea"/>
        <w:numPr>
          <w:ilvl w:val="0"/>
          <w:numId w:val="14"/>
        </w:numPr>
        <w:rPr>
          <w:sz w:val="16"/>
          <w:szCs w:val="16"/>
        </w:rPr>
      </w:pPr>
      <w:proofErr w:type="spellStart"/>
      <w:r w:rsidRPr="004C7432">
        <w:rPr>
          <w:sz w:val="16"/>
          <w:szCs w:val="16"/>
          <w:lang w:eastAsia="nl-NL"/>
        </w:rPr>
        <w:t>Laumann</w:t>
      </w:r>
      <w:proofErr w:type="spellEnd"/>
      <w:r w:rsidRPr="004C7432">
        <w:rPr>
          <w:sz w:val="16"/>
          <w:szCs w:val="16"/>
          <w:lang w:eastAsia="nl-NL"/>
        </w:rPr>
        <w:t xml:space="preserve">, E. N. (2005). </w:t>
      </w:r>
      <w:proofErr w:type="spellStart"/>
      <w:r w:rsidRPr="004C7432">
        <w:rPr>
          <w:sz w:val="16"/>
          <w:szCs w:val="16"/>
          <w:lang w:eastAsia="nl-NL"/>
        </w:rPr>
        <w:t>Sexual</w:t>
      </w:r>
      <w:proofErr w:type="spellEnd"/>
      <w:r w:rsidRPr="004C7432">
        <w:rPr>
          <w:sz w:val="16"/>
          <w:szCs w:val="16"/>
          <w:lang w:eastAsia="nl-NL"/>
        </w:rPr>
        <w:t xml:space="preserve"> </w:t>
      </w:r>
      <w:proofErr w:type="spellStart"/>
      <w:r w:rsidRPr="004C7432">
        <w:rPr>
          <w:sz w:val="16"/>
          <w:szCs w:val="16"/>
          <w:lang w:eastAsia="nl-NL"/>
        </w:rPr>
        <w:t>problems</w:t>
      </w:r>
      <w:proofErr w:type="spellEnd"/>
      <w:r w:rsidRPr="004C7432">
        <w:rPr>
          <w:sz w:val="16"/>
          <w:szCs w:val="16"/>
          <w:lang w:eastAsia="nl-NL"/>
        </w:rPr>
        <w:t xml:space="preserve"> </w:t>
      </w:r>
      <w:proofErr w:type="spellStart"/>
      <w:r w:rsidRPr="004C7432">
        <w:rPr>
          <w:sz w:val="16"/>
          <w:szCs w:val="16"/>
          <w:lang w:eastAsia="nl-NL"/>
        </w:rPr>
        <w:t>among</w:t>
      </w:r>
      <w:proofErr w:type="spellEnd"/>
      <w:r w:rsidRPr="004C7432">
        <w:rPr>
          <w:sz w:val="16"/>
          <w:szCs w:val="16"/>
          <w:lang w:eastAsia="nl-NL"/>
        </w:rPr>
        <w:t xml:space="preserve"> </w:t>
      </w:r>
      <w:proofErr w:type="spellStart"/>
      <w:r w:rsidRPr="004C7432">
        <w:rPr>
          <w:sz w:val="16"/>
          <w:szCs w:val="16"/>
          <w:lang w:eastAsia="nl-NL"/>
        </w:rPr>
        <w:t>women</w:t>
      </w:r>
      <w:proofErr w:type="spellEnd"/>
      <w:r w:rsidRPr="004C7432">
        <w:rPr>
          <w:sz w:val="16"/>
          <w:szCs w:val="16"/>
          <w:lang w:eastAsia="nl-NL"/>
        </w:rPr>
        <w:t xml:space="preserve"> </w:t>
      </w:r>
      <w:proofErr w:type="spellStart"/>
      <w:r w:rsidRPr="004C7432">
        <w:rPr>
          <w:sz w:val="16"/>
          <w:szCs w:val="16"/>
          <w:lang w:eastAsia="nl-NL"/>
        </w:rPr>
        <w:t>and</w:t>
      </w:r>
      <w:proofErr w:type="spellEnd"/>
      <w:r w:rsidRPr="004C7432">
        <w:rPr>
          <w:sz w:val="16"/>
          <w:szCs w:val="16"/>
          <w:lang w:eastAsia="nl-NL"/>
        </w:rPr>
        <w:t xml:space="preserve"> men </w:t>
      </w:r>
      <w:proofErr w:type="spellStart"/>
      <w:r w:rsidRPr="004C7432">
        <w:rPr>
          <w:sz w:val="16"/>
          <w:szCs w:val="16"/>
          <w:lang w:eastAsia="nl-NL"/>
        </w:rPr>
        <w:t>aged</w:t>
      </w:r>
      <w:proofErr w:type="spellEnd"/>
      <w:r w:rsidRPr="004C7432">
        <w:rPr>
          <w:sz w:val="16"/>
          <w:szCs w:val="16"/>
          <w:lang w:eastAsia="nl-NL"/>
        </w:rPr>
        <w:t xml:space="preserve"> 40-80 y: </w:t>
      </w:r>
      <w:proofErr w:type="spellStart"/>
      <w:r w:rsidRPr="004C7432">
        <w:rPr>
          <w:sz w:val="16"/>
          <w:szCs w:val="16"/>
          <w:lang w:eastAsia="nl-NL"/>
        </w:rPr>
        <w:t>prevalence</w:t>
      </w:r>
      <w:proofErr w:type="spellEnd"/>
      <w:r w:rsidRPr="004C7432">
        <w:rPr>
          <w:sz w:val="16"/>
          <w:szCs w:val="16"/>
          <w:lang w:eastAsia="nl-NL"/>
        </w:rPr>
        <w:t xml:space="preserve"> </w:t>
      </w:r>
      <w:proofErr w:type="spellStart"/>
      <w:r w:rsidRPr="004C7432">
        <w:rPr>
          <w:sz w:val="16"/>
          <w:szCs w:val="16"/>
          <w:lang w:eastAsia="nl-NL"/>
        </w:rPr>
        <w:t>and</w:t>
      </w:r>
      <w:proofErr w:type="spellEnd"/>
      <w:r w:rsidRPr="004C7432">
        <w:rPr>
          <w:sz w:val="16"/>
          <w:szCs w:val="16"/>
          <w:lang w:eastAsia="nl-NL"/>
        </w:rPr>
        <w:t xml:space="preserve"> </w:t>
      </w:r>
      <w:proofErr w:type="spellStart"/>
      <w:r w:rsidRPr="004C7432">
        <w:rPr>
          <w:sz w:val="16"/>
          <w:szCs w:val="16"/>
          <w:lang w:eastAsia="nl-NL"/>
        </w:rPr>
        <w:t>correlates</w:t>
      </w:r>
      <w:proofErr w:type="spellEnd"/>
      <w:r w:rsidRPr="004C7432">
        <w:rPr>
          <w:sz w:val="16"/>
          <w:szCs w:val="16"/>
          <w:lang w:eastAsia="nl-NL"/>
        </w:rPr>
        <w:t xml:space="preserve"> </w:t>
      </w:r>
      <w:proofErr w:type="spellStart"/>
      <w:r w:rsidRPr="004C7432">
        <w:rPr>
          <w:sz w:val="16"/>
          <w:szCs w:val="16"/>
          <w:lang w:eastAsia="nl-NL"/>
        </w:rPr>
        <w:t>identified</w:t>
      </w:r>
      <w:proofErr w:type="spellEnd"/>
      <w:r w:rsidRPr="004C7432">
        <w:rPr>
          <w:sz w:val="16"/>
          <w:szCs w:val="16"/>
          <w:lang w:eastAsia="nl-NL"/>
        </w:rPr>
        <w:t xml:space="preserve"> in </w:t>
      </w:r>
      <w:proofErr w:type="spellStart"/>
      <w:r w:rsidRPr="004C7432">
        <w:rPr>
          <w:sz w:val="16"/>
          <w:szCs w:val="16"/>
          <w:lang w:eastAsia="nl-NL"/>
        </w:rPr>
        <w:t>the</w:t>
      </w:r>
      <w:proofErr w:type="spellEnd"/>
      <w:r w:rsidRPr="004C7432">
        <w:rPr>
          <w:sz w:val="16"/>
          <w:szCs w:val="16"/>
          <w:lang w:eastAsia="nl-NL"/>
        </w:rPr>
        <w:t xml:space="preserve"> Global </w:t>
      </w:r>
      <w:proofErr w:type="spellStart"/>
      <w:r w:rsidRPr="004C7432">
        <w:rPr>
          <w:sz w:val="16"/>
          <w:szCs w:val="16"/>
          <w:lang w:eastAsia="nl-NL"/>
        </w:rPr>
        <w:t>Study</w:t>
      </w:r>
      <w:proofErr w:type="spellEnd"/>
      <w:r w:rsidRPr="004C7432">
        <w:rPr>
          <w:sz w:val="16"/>
          <w:szCs w:val="16"/>
          <w:lang w:eastAsia="nl-NL"/>
        </w:rPr>
        <w:t xml:space="preserve"> of </w:t>
      </w:r>
      <w:proofErr w:type="spellStart"/>
      <w:r w:rsidRPr="004C7432">
        <w:rPr>
          <w:sz w:val="16"/>
          <w:szCs w:val="16"/>
          <w:lang w:eastAsia="nl-NL"/>
        </w:rPr>
        <w:t>Sexual</w:t>
      </w:r>
      <w:proofErr w:type="spellEnd"/>
      <w:r w:rsidRPr="004C7432">
        <w:rPr>
          <w:sz w:val="16"/>
          <w:szCs w:val="16"/>
          <w:lang w:eastAsia="nl-NL"/>
        </w:rPr>
        <w:t xml:space="preserve"> Attitudes </w:t>
      </w:r>
      <w:proofErr w:type="spellStart"/>
      <w:r w:rsidRPr="004C7432">
        <w:rPr>
          <w:sz w:val="16"/>
          <w:szCs w:val="16"/>
          <w:lang w:eastAsia="nl-NL"/>
        </w:rPr>
        <w:t>and</w:t>
      </w:r>
      <w:proofErr w:type="spellEnd"/>
      <w:r w:rsidRPr="004C7432">
        <w:rPr>
          <w:sz w:val="16"/>
          <w:szCs w:val="16"/>
          <w:lang w:eastAsia="nl-NL"/>
        </w:rPr>
        <w:t xml:space="preserve"> </w:t>
      </w:r>
      <w:proofErr w:type="spellStart"/>
      <w:r w:rsidRPr="004C7432">
        <w:rPr>
          <w:sz w:val="16"/>
          <w:szCs w:val="16"/>
          <w:lang w:eastAsia="nl-NL"/>
        </w:rPr>
        <w:t>Behaviors</w:t>
      </w:r>
      <w:proofErr w:type="spellEnd"/>
      <w:r w:rsidRPr="004C7432">
        <w:rPr>
          <w:sz w:val="16"/>
          <w:szCs w:val="16"/>
          <w:lang w:eastAsia="nl-NL"/>
        </w:rPr>
        <w:t xml:space="preserve">. </w:t>
      </w:r>
      <w:r w:rsidRPr="004C7432">
        <w:rPr>
          <w:i/>
          <w:iCs/>
          <w:sz w:val="16"/>
          <w:szCs w:val="16"/>
          <w:lang w:eastAsia="nl-NL"/>
        </w:rPr>
        <w:t xml:space="preserve">International Journal of </w:t>
      </w:r>
      <w:proofErr w:type="spellStart"/>
      <w:r w:rsidRPr="004C7432">
        <w:rPr>
          <w:i/>
          <w:iCs/>
          <w:sz w:val="16"/>
          <w:szCs w:val="16"/>
          <w:lang w:eastAsia="nl-NL"/>
        </w:rPr>
        <w:t>Impotence</w:t>
      </w:r>
      <w:proofErr w:type="spellEnd"/>
      <w:r w:rsidRPr="004C7432">
        <w:rPr>
          <w:i/>
          <w:iCs/>
          <w:sz w:val="16"/>
          <w:szCs w:val="16"/>
          <w:lang w:eastAsia="nl-NL"/>
        </w:rPr>
        <w:t xml:space="preserve"> Research</w:t>
      </w:r>
      <w:r w:rsidRPr="004C7432">
        <w:rPr>
          <w:sz w:val="16"/>
          <w:szCs w:val="16"/>
          <w:lang w:eastAsia="nl-NL"/>
        </w:rPr>
        <w:t>(17), 39-57.</w:t>
      </w:r>
    </w:p>
    <w:p w:rsidR="00610452" w:rsidRPr="004C7432" w:rsidRDefault="00610452" w:rsidP="004C7432">
      <w:pPr>
        <w:pStyle w:val="Lijstalinea"/>
        <w:numPr>
          <w:ilvl w:val="0"/>
          <w:numId w:val="14"/>
        </w:numPr>
        <w:rPr>
          <w:sz w:val="16"/>
          <w:szCs w:val="16"/>
        </w:rPr>
      </w:pPr>
      <w:r w:rsidRPr="004C7432">
        <w:rPr>
          <w:sz w:val="16"/>
          <w:szCs w:val="16"/>
          <w:lang w:eastAsia="nl-NL"/>
        </w:rPr>
        <w:t>Medisch Spectrum Twente. (2016). B</w:t>
      </w:r>
      <w:r w:rsidRPr="004C7432">
        <w:rPr>
          <w:i/>
          <w:iCs/>
          <w:sz w:val="16"/>
          <w:szCs w:val="16"/>
          <w:lang w:eastAsia="nl-NL"/>
        </w:rPr>
        <w:t>usiness case seksualiteit Twente.</w:t>
      </w:r>
      <w:r w:rsidRPr="004C7432">
        <w:rPr>
          <w:sz w:val="16"/>
          <w:szCs w:val="16"/>
          <w:lang w:eastAsia="nl-NL"/>
        </w:rPr>
        <w:t xml:space="preserve"> Medisch Spectrum Twente, </w:t>
      </w:r>
      <w:proofErr w:type="spellStart"/>
      <w:r w:rsidRPr="004C7432">
        <w:rPr>
          <w:sz w:val="16"/>
          <w:szCs w:val="16"/>
          <w:lang w:eastAsia="nl-NL"/>
        </w:rPr>
        <w:t>gyneacologie</w:t>
      </w:r>
      <w:proofErr w:type="spellEnd"/>
      <w:r w:rsidRPr="004C7432">
        <w:rPr>
          <w:sz w:val="16"/>
          <w:szCs w:val="16"/>
          <w:lang w:eastAsia="nl-NL"/>
        </w:rPr>
        <w:t>, Enschede. Opgeroepen op april 2016</w:t>
      </w:r>
    </w:p>
    <w:p w:rsidR="00610452" w:rsidRPr="004C7432" w:rsidRDefault="00610452" w:rsidP="004C7432">
      <w:pPr>
        <w:pStyle w:val="Lijstalinea"/>
        <w:numPr>
          <w:ilvl w:val="0"/>
          <w:numId w:val="14"/>
        </w:numPr>
        <w:rPr>
          <w:sz w:val="16"/>
          <w:szCs w:val="16"/>
        </w:rPr>
      </w:pPr>
      <w:r w:rsidRPr="004C7432">
        <w:rPr>
          <w:sz w:val="16"/>
          <w:szCs w:val="16"/>
          <w:lang w:eastAsia="nl-NL"/>
        </w:rPr>
        <w:t xml:space="preserve">Nederlandsche Huisartsen Genootschap. (2015). </w:t>
      </w:r>
      <w:r w:rsidRPr="004C7432">
        <w:rPr>
          <w:i/>
          <w:iCs/>
          <w:sz w:val="16"/>
          <w:szCs w:val="16"/>
          <w:lang w:eastAsia="nl-NL"/>
        </w:rPr>
        <w:t>NHG standaard seksuele klachten.</w:t>
      </w:r>
      <w:r w:rsidRPr="004C7432">
        <w:rPr>
          <w:sz w:val="16"/>
          <w:szCs w:val="16"/>
          <w:lang w:eastAsia="nl-NL"/>
        </w:rPr>
        <w:t xml:space="preserve"> Opgehaald van NHG.org: https://www.nhg.org/standaarden/volledig/nhg-standaard-erectiele-disfunctie#idm1917072</w:t>
      </w:r>
    </w:p>
    <w:p w:rsidR="00610452" w:rsidRPr="004C7432" w:rsidRDefault="00610452" w:rsidP="004C7432">
      <w:pPr>
        <w:pStyle w:val="Lijstalinea"/>
        <w:numPr>
          <w:ilvl w:val="0"/>
          <w:numId w:val="14"/>
        </w:numPr>
        <w:rPr>
          <w:sz w:val="16"/>
          <w:szCs w:val="16"/>
        </w:rPr>
      </w:pPr>
      <w:r w:rsidRPr="004C7432">
        <w:rPr>
          <w:sz w:val="16"/>
          <w:szCs w:val="16"/>
          <w:lang w:eastAsia="nl-NL"/>
        </w:rPr>
        <w:t xml:space="preserve">Nicolai, M. P. (2013). </w:t>
      </w:r>
      <w:proofErr w:type="spellStart"/>
      <w:r w:rsidRPr="004C7432">
        <w:rPr>
          <w:sz w:val="16"/>
          <w:szCs w:val="16"/>
          <w:lang w:eastAsia="nl-NL"/>
        </w:rPr>
        <w:t>Discussing</w:t>
      </w:r>
      <w:proofErr w:type="spellEnd"/>
      <w:r w:rsidRPr="004C7432">
        <w:rPr>
          <w:sz w:val="16"/>
          <w:szCs w:val="16"/>
          <w:lang w:eastAsia="nl-NL"/>
        </w:rPr>
        <w:t xml:space="preserve"> </w:t>
      </w:r>
      <w:proofErr w:type="spellStart"/>
      <w:r w:rsidRPr="004C7432">
        <w:rPr>
          <w:sz w:val="16"/>
          <w:szCs w:val="16"/>
          <w:lang w:eastAsia="nl-NL"/>
        </w:rPr>
        <w:t>sexual</w:t>
      </w:r>
      <w:proofErr w:type="spellEnd"/>
      <w:r w:rsidRPr="004C7432">
        <w:rPr>
          <w:sz w:val="16"/>
          <w:szCs w:val="16"/>
          <w:lang w:eastAsia="nl-NL"/>
        </w:rPr>
        <w:t xml:space="preserve"> </w:t>
      </w:r>
      <w:proofErr w:type="spellStart"/>
      <w:r w:rsidRPr="004C7432">
        <w:rPr>
          <w:sz w:val="16"/>
          <w:szCs w:val="16"/>
          <w:lang w:eastAsia="nl-NL"/>
        </w:rPr>
        <w:t>function</w:t>
      </w:r>
      <w:proofErr w:type="spellEnd"/>
      <w:r w:rsidRPr="004C7432">
        <w:rPr>
          <w:sz w:val="16"/>
          <w:szCs w:val="16"/>
          <w:lang w:eastAsia="nl-NL"/>
        </w:rPr>
        <w:t xml:space="preserve"> in </w:t>
      </w:r>
      <w:proofErr w:type="spellStart"/>
      <w:r w:rsidRPr="004C7432">
        <w:rPr>
          <w:sz w:val="16"/>
          <w:szCs w:val="16"/>
          <w:lang w:eastAsia="nl-NL"/>
        </w:rPr>
        <w:t>the</w:t>
      </w:r>
      <w:proofErr w:type="spellEnd"/>
      <w:r w:rsidRPr="004C7432">
        <w:rPr>
          <w:sz w:val="16"/>
          <w:szCs w:val="16"/>
          <w:lang w:eastAsia="nl-NL"/>
        </w:rPr>
        <w:t xml:space="preserve"> </w:t>
      </w:r>
      <w:proofErr w:type="spellStart"/>
      <w:r w:rsidRPr="004C7432">
        <w:rPr>
          <w:sz w:val="16"/>
          <w:szCs w:val="16"/>
          <w:lang w:eastAsia="nl-NL"/>
        </w:rPr>
        <w:t>cardiology</w:t>
      </w:r>
      <w:proofErr w:type="spellEnd"/>
      <w:r w:rsidRPr="004C7432">
        <w:rPr>
          <w:sz w:val="16"/>
          <w:szCs w:val="16"/>
          <w:lang w:eastAsia="nl-NL"/>
        </w:rPr>
        <w:t xml:space="preserve"> </w:t>
      </w:r>
      <w:proofErr w:type="spellStart"/>
      <w:r w:rsidRPr="004C7432">
        <w:rPr>
          <w:sz w:val="16"/>
          <w:szCs w:val="16"/>
          <w:lang w:eastAsia="nl-NL"/>
        </w:rPr>
        <w:t>practice</w:t>
      </w:r>
      <w:proofErr w:type="spellEnd"/>
      <w:r w:rsidRPr="004C7432">
        <w:rPr>
          <w:sz w:val="16"/>
          <w:szCs w:val="16"/>
          <w:lang w:eastAsia="nl-NL"/>
        </w:rPr>
        <w:t xml:space="preserve">. </w:t>
      </w:r>
      <w:proofErr w:type="spellStart"/>
      <w:r w:rsidRPr="004C7432">
        <w:rPr>
          <w:i/>
          <w:iCs/>
          <w:sz w:val="16"/>
          <w:szCs w:val="16"/>
          <w:lang w:eastAsia="nl-NL"/>
        </w:rPr>
        <w:t>Clin</w:t>
      </w:r>
      <w:proofErr w:type="spellEnd"/>
      <w:r w:rsidRPr="004C7432">
        <w:rPr>
          <w:i/>
          <w:iCs/>
          <w:sz w:val="16"/>
          <w:szCs w:val="16"/>
          <w:lang w:eastAsia="nl-NL"/>
        </w:rPr>
        <w:t xml:space="preserve"> </w:t>
      </w:r>
      <w:proofErr w:type="spellStart"/>
      <w:r w:rsidRPr="004C7432">
        <w:rPr>
          <w:i/>
          <w:iCs/>
          <w:sz w:val="16"/>
          <w:szCs w:val="16"/>
          <w:lang w:eastAsia="nl-NL"/>
        </w:rPr>
        <w:t>Res</w:t>
      </w:r>
      <w:proofErr w:type="spellEnd"/>
      <w:r w:rsidRPr="004C7432">
        <w:rPr>
          <w:i/>
          <w:iCs/>
          <w:sz w:val="16"/>
          <w:szCs w:val="16"/>
          <w:lang w:eastAsia="nl-NL"/>
        </w:rPr>
        <w:t xml:space="preserve"> </w:t>
      </w:r>
      <w:proofErr w:type="spellStart"/>
      <w:r w:rsidRPr="004C7432">
        <w:rPr>
          <w:i/>
          <w:iCs/>
          <w:sz w:val="16"/>
          <w:szCs w:val="16"/>
          <w:lang w:eastAsia="nl-NL"/>
        </w:rPr>
        <w:t>Cardiology</w:t>
      </w:r>
      <w:proofErr w:type="spellEnd"/>
      <w:r w:rsidRPr="004C7432">
        <w:rPr>
          <w:sz w:val="16"/>
          <w:szCs w:val="16"/>
          <w:lang w:eastAsia="nl-NL"/>
        </w:rPr>
        <w:t>.</w:t>
      </w:r>
    </w:p>
    <w:p w:rsidR="00610452" w:rsidRPr="004C7432" w:rsidRDefault="00610452" w:rsidP="004C7432">
      <w:pPr>
        <w:pStyle w:val="Lijstalinea"/>
        <w:numPr>
          <w:ilvl w:val="0"/>
          <w:numId w:val="14"/>
        </w:numPr>
        <w:rPr>
          <w:sz w:val="16"/>
          <w:szCs w:val="16"/>
        </w:rPr>
      </w:pPr>
      <w:proofErr w:type="spellStart"/>
      <w:r w:rsidRPr="004C7432">
        <w:rPr>
          <w:sz w:val="16"/>
          <w:szCs w:val="16"/>
          <w:lang w:eastAsia="nl-NL"/>
        </w:rPr>
        <w:t>Nieswiadomy</w:t>
      </w:r>
      <w:proofErr w:type="spellEnd"/>
      <w:r w:rsidRPr="004C7432">
        <w:rPr>
          <w:sz w:val="16"/>
          <w:szCs w:val="16"/>
          <w:lang w:eastAsia="nl-NL"/>
        </w:rPr>
        <w:t xml:space="preserve">, R. M. (2013). </w:t>
      </w:r>
      <w:r w:rsidRPr="004C7432">
        <w:rPr>
          <w:i/>
          <w:iCs/>
          <w:sz w:val="16"/>
          <w:szCs w:val="16"/>
          <w:lang w:eastAsia="nl-NL"/>
        </w:rPr>
        <w:t>Verpleegkundig onderzoek.</w:t>
      </w:r>
      <w:r w:rsidRPr="004C7432">
        <w:rPr>
          <w:sz w:val="16"/>
          <w:szCs w:val="16"/>
          <w:lang w:eastAsia="nl-NL"/>
        </w:rPr>
        <w:t xml:space="preserve"> Amsterdam: Pearson Benelux B.V.</w:t>
      </w:r>
    </w:p>
    <w:p w:rsidR="00610452" w:rsidRPr="004C7432" w:rsidRDefault="00610452" w:rsidP="004C7432">
      <w:pPr>
        <w:pStyle w:val="Lijstalinea"/>
        <w:numPr>
          <w:ilvl w:val="0"/>
          <w:numId w:val="14"/>
        </w:numPr>
        <w:rPr>
          <w:sz w:val="16"/>
          <w:szCs w:val="16"/>
        </w:rPr>
      </w:pPr>
      <w:proofErr w:type="spellStart"/>
      <w:r w:rsidRPr="004C7432">
        <w:rPr>
          <w:sz w:val="16"/>
          <w:szCs w:val="16"/>
          <w:lang w:eastAsia="nl-NL"/>
        </w:rPr>
        <w:t>O’Brien</w:t>
      </w:r>
      <w:proofErr w:type="spellEnd"/>
      <w:r w:rsidRPr="004C7432">
        <w:rPr>
          <w:sz w:val="16"/>
          <w:szCs w:val="16"/>
          <w:lang w:eastAsia="nl-NL"/>
        </w:rPr>
        <w:t xml:space="preserve">, R. R. (2011). ‘‘I </w:t>
      </w:r>
      <w:proofErr w:type="spellStart"/>
      <w:r w:rsidRPr="004C7432">
        <w:rPr>
          <w:sz w:val="16"/>
          <w:szCs w:val="16"/>
          <w:lang w:eastAsia="nl-NL"/>
        </w:rPr>
        <w:t>wish</w:t>
      </w:r>
      <w:proofErr w:type="spellEnd"/>
      <w:r w:rsidRPr="004C7432">
        <w:rPr>
          <w:sz w:val="16"/>
          <w:szCs w:val="16"/>
          <w:lang w:eastAsia="nl-NL"/>
        </w:rPr>
        <w:t xml:space="preserve"> </w:t>
      </w:r>
      <w:proofErr w:type="spellStart"/>
      <w:r w:rsidRPr="004C7432">
        <w:rPr>
          <w:sz w:val="16"/>
          <w:szCs w:val="16"/>
          <w:lang w:eastAsia="nl-NL"/>
        </w:rPr>
        <w:t>I’d</w:t>
      </w:r>
      <w:proofErr w:type="spellEnd"/>
      <w:r w:rsidRPr="004C7432">
        <w:rPr>
          <w:sz w:val="16"/>
          <w:szCs w:val="16"/>
          <w:lang w:eastAsia="nl-NL"/>
        </w:rPr>
        <w:t xml:space="preserve"> </w:t>
      </w:r>
      <w:proofErr w:type="spellStart"/>
      <w:r w:rsidRPr="004C7432">
        <w:rPr>
          <w:sz w:val="16"/>
          <w:szCs w:val="16"/>
          <w:lang w:eastAsia="nl-NL"/>
        </w:rPr>
        <w:t>told</w:t>
      </w:r>
      <w:proofErr w:type="spellEnd"/>
      <w:r w:rsidRPr="004C7432">
        <w:rPr>
          <w:sz w:val="16"/>
          <w:szCs w:val="16"/>
          <w:lang w:eastAsia="nl-NL"/>
        </w:rPr>
        <w:t xml:space="preserve"> </w:t>
      </w:r>
      <w:proofErr w:type="spellStart"/>
      <w:r w:rsidRPr="004C7432">
        <w:rPr>
          <w:sz w:val="16"/>
          <w:szCs w:val="16"/>
          <w:lang w:eastAsia="nl-NL"/>
        </w:rPr>
        <w:t>them</w:t>
      </w:r>
      <w:proofErr w:type="spellEnd"/>
      <w:r w:rsidRPr="004C7432">
        <w:rPr>
          <w:sz w:val="16"/>
          <w:szCs w:val="16"/>
          <w:lang w:eastAsia="nl-NL"/>
        </w:rPr>
        <w:t xml:space="preserve">’’: A </w:t>
      </w:r>
      <w:proofErr w:type="spellStart"/>
      <w:r w:rsidRPr="004C7432">
        <w:rPr>
          <w:sz w:val="16"/>
          <w:szCs w:val="16"/>
          <w:lang w:eastAsia="nl-NL"/>
        </w:rPr>
        <w:t>qualitative</w:t>
      </w:r>
      <w:proofErr w:type="spellEnd"/>
      <w:r w:rsidRPr="004C7432">
        <w:rPr>
          <w:sz w:val="16"/>
          <w:szCs w:val="16"/>
          <w:lang w:eastAsia="nl-NL"/>
        </w:rPr>
        <w:t xml:space="preserve"> </w:t>
      </w:r>
      <w:proofErr w:type="spellStart"/>
      <w:r w:rsidRPr="004C7432">
        <w:rPr>
          <w:sz w:val="16"/>
          <w:szCs w:val="16"/>
          <w:lang w:eastAsia="nl-NL"/>
        </w:rPr>
        <w:t>study</w:t>
      </w:r>
      <w:proofErr w:type="spellEnd"/>
      <w:r w:rsidRPr="004C7432">
        <w:rPr>
          <w:sz w:val="16"/>
          <w:szCs w:val="16"/>
          <w:lang w:eastAsia="nl-NL"/>
        </w:rPr>
        <w:t xml:space="preserve"> </w:t>
      </w:r>
      <w:proofErr w:type="spellStart"/>
      <w:r w:rsidRPr="004C7432">
        <w:rPr>
          <w:sz w:val="16"/>
          <w:szCs w:val="16"/>
          <w:lang w:eastAsia="nl-NL"/>
        </w:rPr>
        <w:t>examining</w:t>
      </w:r>
      <w:proofErr w:type="spellEnd"/>
      <w:r w:rsidRPr="004C7432">
        <w:rPr>
          <w:sz w:val="16"/>
          <w:szCs w:val="16"/>
          <w:lang w:eastAsia="nl-NL"/>
        </w:rPr>
        <w:t xml:space="preserve"> </w:t>
      </w:r>
      <w:proofErr w:type="spellStart"/>
      <w:r w:rsidRPr="004C7432">
        <w:rPr>
          <w:sz w:val="16"/>
          <w:szCs w:val="16"/>
          <w:lang w:eastAsia="nl-NL"/>
        </w:rPr>
        <w:t>the</w:t>
      </w:r>
      <w:proofErr w:type="spellEnd"/>
      <w:r w:rsidRPr="004C7432">
        <w:rPr>
          <w:sz w:val="16"/>
          <w:szCs w:val="16"/>
          <w:lang w:eastAsia="nl-NL"/>
        </w:rPr>
        <w:t xml:space="preserve"> </w:t>
      </w:r>
      <w:proofErr w:type="spellStart"/>
      <w:r w:rsidRPr="004C7432">
        <w:rPr>
          <w:sz w:val="16"/>
          <w:szCs w:val="16"/>
          <w:lang w:eastAsia="nl-NL"/>
        </w:rPr>
        <w:t>unmet</w:t>
      </w:r>
      <w:proofErr w:type="spellEnd"/>
      <w:r w:rsidRPr="004C7432">
        <w:rPr>
          <w:sz w:val="16"/>
          <w:szCs w:val="16"/>
          <w:lang w:eastAsia="nl-NL"/>
        </w:rPr>
        <w:t xml:space="preserve"> </w:t>
      </w:r>
      <w:proofErr w:type="spellStart"/>
      <w:r w:rsidRPr="004C7432">
        <w:rPr>
          <w:sz w:val="16"/>
          <w:szCs w:val="16"/>
          <w:lang w:eastAsia="nl-NL"/>
        </w:rPr>
        <w:t>psychosexual</w:t>
      </w:r>
      <w:proofErr w:type="spellEnd"/>
      <w:r w:rsidRPr="004C7432">
        <w:rPr>
          <w:sz w:val="16"/>
          <w:szCs w:val="16"/>
          <w:lang w:eastAsia="nl-NL"/>
        </w:rPr>
        <w:t xml:space="preserve"> </w:t>
      </w:r>
      <w:proofErr w:type="spellStart"/>
      <w:r w:rsidRPr="004C7432">
        <w:rPr>
          <w:sz w:val="16"/>
          <w:szCs w:val="16"/>
          <w:lang w:eastAsia="nl-NL"/>
        </w:rPr>
        <w:t>needs</w:t>
      </w:r>
      <w:proofErr w:type="spellEnd"/>
      <w:r w:rsidRPr="004C7432">
        <w:rPr>
          <w:sz w:val="16"/>
          <w:szCs w:val="16"/>
          <w:lang w:eastAsia="nl-NL"/>
        </w:rPr>
        <w:t xml:space="preserve"> of </w:t>
      </w:r>
      <w:proofErr w:type="spellStart"/>
      <w:r w:rsidRPr="004C7432">
        <w:rPr>
          <w:sz w:val="16"/>
          <w:szCs w:val="16"/>
          <w:lang w:eastAsia="nl-NL"/>
        </w:rPr>
        <w:t>prostate</w:t>
      </w:r>
      <w:proofErr w:type="spellEnd"/>
      <w:r w:rsidRPr="004C7432">
        <w:rPr>
          <w:sz w:val="16"/>
          <w:szCs w:val="16"/>
          <w:lang w:eastAsia="nl-NL"/>
        </w:rPr>
        <w:t xml:space="preserve"> </w:t>
      </w:r>
      <w:proofErr w:type="spellStart"/>
      <w:r w:rsidRPr="004C7432">
        <w:rPr>
          <w:sz w:val="16"/>
          <w:szCs w:val="16"/>
          <w:lang w:eastAsia="nl-NL"/>
        </w:rPr>
        <w:t>cancer</w:t>
      </w:r>
      <w:proofErr w:type="spellEnd"/>
      <w:r w:rsidRPr="004C7432">
        <w:rPr>
          <w:sz w:val="16"/>
          <w:szCs w:val="16"/>
          <w:lang w:eastAsia="nl-NL"/>
        </w:rPr>
        <w:t xml:space="preserve"> </w:t>
      </w:r>
      <w:proofErr w:type="spellStart"/>
      <w:r w:rsidRPr="004C7432">
        <w:rPr>
          <w:sz w:val="16"/>
          <w:szCs w:val="16"/>
          <w:lang w:eastAsia="nl-NL"/>
        </w:rPr>
        <w:t>patients</w:t>
      </w:r>
      <w:proofErr w:type="spellEnd"/>
      <w:r w:rsidRPr="004C7432">
        <w:rPr>
          <w:sz w:val="16"/>
          <w:szCs w:val="16"/>
          <w:lang w:eastAsia="nl-NL"/>
        </w:rPr>
        <w:t xml:space="preserve"> </w:t>
      </w:r>
      <w:proofErr w:type="spellStart"/>
      <w:r w:rsidRPr="004C7432">
        <w:rPr>
          <w:sz w:val="16"/>
          <w:szCs w:val="16"/>
          <w:lang w:eastAsia="nl-NL"/>
        </w:rPr>
        <w:t>during</w:t>
      </w:r>
      <w:proofErr w:type="spellEnd"/>
      <w:r w:rsidRPr="004C7432">
        <w:rPr>
          <w:sz w:val="16"/>
          <w:szCs w:val="16"/>
          <w:lang w:eastAsia="nl-NL"/>
        </w:rPr>
        <w:t xml:space="preserve"> follow-up </w:t>
      </w:r>
      <w:proofErr w:type="spellStart"/>
      <w:r w:rsidRPr="004C7432">
        <w:rPr>
          <w:sz w:val="16"/>
          <w:szCs w:val="16"/>
          <w:lang w:eastAsia="nl-NL"/>
        </w:rPr>
        <w:t>after</w:t>
      </w:r>
      <w:proofErr w:type="spellEnd"/>
      <w:r w:rsidRPr="004C7432">
        <w:rPr>
          <w:sz w:val="16"/>
          <w:szCs w:val="16"/>
          <w:lang w:eastAsia="nl-NL"/>
        </w:rPr>
        <w:t xml:space="preserve"> treatment. </w:t>
      </w:r>
      <w:proofErr w:type="spellStart"/>
      <w:r w:rsidRPr="004C7432">
        <w:rPr>
          <w:i/>
          <w:iCs/>
          <w:sz w:val="16"/>
          <w:szCs w:val="16"/>
          <w:lang w:eastAsia="nl-NL"/>
        </w:rPr>
        <w:t>Patient</w:t>
      </w:r>
      <w:proofErr w:type="spellEnd"/>
      <w:r w:rsidRPr="004C7432">
        <w:rPr>
          <w:i/>
          <w:iCs/>
          <w:sz w:val="16"/>
          <w:szCs w:val="16"/>
          <w:lang w:eastAsia="nl-NL"/>
        </w:rPr>
        <w:t xml:space="preserve"> </w:t>
      </w:r>
      <w:proofErr w:type="spellStart"/>
      <w:r w:rsidRPr="004C7432">
        <w:rPr>
          <w:i/>
          <w:iCs/>
          <w:sz w:val="16"/>
          <w:szCs w:val="16"/>
          <w:lang w:eastAsia="nl-NL"/>
        </w:rPr>
        <w:t>Education</w:t>
      </w:r>
      <w:proofErr w:type="spellEnd"/>
      <w:r w:rsidRPr="004C7432">
        <w:rPr>
          <w:i/>
          <w:iCs/>
          <w:sz w:val="16"/>
          <w:szCs w:val="16"/>
          <w:lang w:eastAsia="nl-NL"/>
        </w:rPr>
        <w:t xml:space="preserve"> </w:t>
      </w:r>
      <w:proofErr w:type="spellStart"/>
      <w:r w:rsidRPr="004C7432">
        <w:rPr>
          <w:i/>
          <w:iCs/>
          <w:sz w:val="16"/>
          <w:szCs w:val="16"/>
          <w:lang w:eastAsia="nl-NL"/>
        </w:rPr>
        <w:t>and</w:t>
      </w:r>
      <w:proofErr w:type="spellEnd"/>
      <w:r w:rsidRPr="004C7432">
        <w:rPr>
          <w:i/>
          <w:iCs/>
          <w:sz w:val="16"/>
          <w:szCs w:val="16"/>
          <w:lang w:eastAsia="nl-NL"/>
        </w:rPr>
        <w:t xml:space="preserve"> Counseling</w:t>
      </w:r>
      <w:r w:rsidRPr="004C7432">
        <w:rPr>
          <w:sz w:val="16"/>
          <w:szCs w:val="16"/>
          <w:lang w:eastAsia="nl-NL"/>
        </w:rPr>
        <w:t>, 200-207. doi:doi:10.1016/j.pec.2010.07.006.</w:t>
      </w:r>
    </w:p>
    <w:p w:rsidR="00610452" w:rsidRPr="004C7432" w:rsidRDefault="00610452" w:rsidP="004C7432">
      <w:pPr>
        <w:pStyle w:val="Lijstalinea"/>
        <w:numPr>
          <w:ilvl w:val="0"/>
          <w:numId w:val="14"/>
        </w:numPr>
        <w:rPr>
          <w:sz w:val="16"/>
          <w:szCs w:val="16"/>
        </w:rPr>
      </w:pPr>
      <w:proofErr w:type="spellStart"/>
      <w:r w:rsidRPr="004C7432">
        <w:rPr>
          <w:sz w:val="16"/>
          <w:szCs w:val="16"/>
          <w:lang w:eastAsia="nl-NL"/>
        </w:rPr>
        <w:t>O’Shaughnessy</w:t>
      </w:r>
      <w:proofErr w:type="spellEnd"/>
      <w:r w:rsidRPr="004C7432">
        <w:rPr>
          <w:sz w:val="16"/>
          <w:szCs w:val="16"/>
          <w:lang w:eastAsia="nl-NL"/>
        </w:rPr>
        <w:t xml:space="preserve">, P. I. (2012). </w:t>
      </w:r>
      <w:proofErr w:type="spellStart"/>
      <w:r w:rsidRPr="004C7432">
        <w:rPr>
          <w:sz w:val="16"/>
          <w:szCs w:val="16"/>
          <w:lang w:eastAsia="nl-NL"/>
        </w:rPr>
        <w:t>Impaired</w:t>
      </w:r>
      <w:proofErr w:type="spellEnd"/>
      <w:r w:rsidRPr="004C7432">
        <w:rPr>
          <w:sz w:val="16"/>
          <w:szCs w:val="16"/>
          <w:lang w:eastAsia="nl-NL"/>
        </w:rPr>
        <w:t xml:space="preserve"> </w:t>
      </w:r>
      <w:proofErr w:type="spellStart"/>
      <w:r w:rsidRPr="004C7432">
        <w:rPr>
          <w:sz w:val="16"/>
          <w:szCs w:val="16"/>
          <w:lang w:eastAsia="nl-NL"/>
        </w:rPr>
        <w:t>sexual</w:t>
      </w:r>
      <w:proofErr w:type="spellEnd"/>
      <w:r w:rsidRPr="004C7432">
        <w:rPr>
          <w:sz w:val="16"/>
          <w:szCs w:val="16"/>
          <w:lang w:eastAsia="nl-NL"/>
        </w:rPr>
        <w:t xml:space="preserve"> </w:t>
      </w:r>
      <w:proofErr w:type="spellStart"/>
      <w:r w:rsidRPr="004C7432">
        <w:rPr>
          <w:sz w:val="16"/>
          <w:szCs w:val="16"/>
          <w:lang w:eastAsia="nl-NL"/>
        </w:rPr>
        <w:t>function</w:t>
      </w:r>
      <w:proofErr w:type="spellEnd"/>
      <w:r w:rsidRPr="004C7432">
        <w:rPr>
          <w:sz w:val="16"/>
          <w:szCs w:val="16"/>
          <w:lang w:eastAsia="nl-NL"/>
        </w:rPr>
        <w:t xml:space="preserve"> </w:t>
      </w:r>
      <w:proofErr w:type="spellStart"/>
      <w:r w:rsidRPr="004C7432">
        <w:rPr>
          <w:sz w:val="16"/>
          <w:szCs w:val="16"/>
          <w:lang w:eastAsia="nl-NL"/>
        </w:rPr>
        <w:t>and</w:t>
      </w:r>
      <w:proofErr w:type="spellEnd"/>
      <w:r w:rsidRPr="004C7432">
        <w:rPr>
          <w:sz w:val="16"/>
          <w:szCs w:val="16"/>
          <w:lang w:eastAsia="nl-NL"/>
        </w:rPr>
        <w:t xml:space="preserve"> </w:t>
      </w:r>
      <w:proofErr w:type="spellStart"/>
      <w:r w:rsidRPr="004C7432">
        <w:rPr>
          <w:sz w:val="16"/>
          <w:szCs w:val="16"/>
          <w:lang w:eastAsia="nl-NL"/>
        </w:rPr>
        <w:t>prostate</w:t>
      </w:r>
      <w:proofErr w:type="spellEnd"/>
      <w:r w:rsidRPr="004C7432">
        <w:rPr>
          <w:sz w:val="16"/>
          <w:szCs w:val="16"/>
          <w:lang w:eastAsia="nl-NL"/>
        </w:rPr>
        <w:t xml:space="preserve"> </w:t>
      </w:r>
      <w:proofErr w:type="spellStart"/>
      <w:r w:rsidRPr="004C7432">
        <w:rPr>
          <w:sz w:val="16"/>
          <w:szCs w:val="16"/>
          <w:lang w:eastAsia="nl-NL"/>
        </w:rPr>
        <w:t>cancer</w:t>
      </w:r>
      <w:proofErr w:type="spellEnd"/>
      <w:r w:rsidRPr="004C7432">
        <w:rPr>
          <w:sz w:val="16"/>
          <w:szCs w:val="16"/>
          <w:lang w:eastAsia="nl-NL"/>
        </w:rPr>
        <w:t xml:space="preserve">: a mixed </w:t>
      </w:r>
      <w:proofErr w:type="spellStart"/>
      <w:r w:rsidRPr="004C7432">
        <w:rPr>
          <w:sz w:val="16"/>
          <w:szCs w:val="16"/>
          <w:lang w:eastAsia="nl-NL"/>
        </w:rPr>
        <w:t>method</w:t>
      </w:r>
      <w:proofErr w:type="spellEnd"/>
      <w:r w:rsidRPr="004C7432">
        <w:rPr>
          <w:sz w:val="16"/>
          <w:szCs w:val="16"/>
          <w:lang w:eastAsia="nl-NL"/>
        </w:rPr>
        <w:t xml:space="preserve"> </w:t>
      </w:r>
      <w:proofErr w:type="spellStart"/>
      <w:r w:rsidRPr="004C7432">
        <w:rPr>
          <w:sz w:val="16"/>
          <w:szCs w:val="16"/>
          <w:lang w:eastAsia="nl-NL"/>
        </w:rPr>
        <w:t>investigation</w:t>
      </w:r>
      <w:proofErr w:type="spellEnd"/>
      <w:r w:rsidRPr="004C7432">
        <w:rPr>
          <w:sz w:val="16"/>
          <w:szCs w:val="16"/>
          <w:lang w:eastAsia="nl-NL"/>
        </w:rPr>
        <w:t xml:space="preserve"> </w:t>
      </w:r>
      <w:proofErr w:type="spellStart"/>
      <w:r w:rsidRPr="004C7432">
        <w:rPr>
          <w:sz w:val="16"/>
          <w:szCs w:val="16"/>
          <w:lang w:eastAsia="nl-NL"/>
        </w:rPr>
        <w:t>into</w:t>
      </w:r>
      <w:proofErr w:type="spellEnd"/>
      <w:r w:rsidRPr="004C7432">
        <w:rPr>
          <w:sz w:val="16"/>
          <w:szCs w:val="16"/>
          <w:lang w:eastAsia="nl-NL"/>
        </w:rPr>
        <w:t xml:space="preserve"> </w:t>
      </w:r>
      <w:proofErr w:type="spellStart"/>
      <w:r w:rsidRPr="004C7432">
        <w:rPr>
          <w:sz w:val="16"/>
          <w:szCs w:val="16"/>
          <w:lang w:eastAsia="nl-NL"/>
        </w:rPr>
        <w:t>the</w:t>
      </w:r>
      <w:proofErr w:type="spellEnd"/>
      <w:r w:rsidRPr="004C7432">
        <w:rPr>
          <w:sz w:val="16"/>
          <w:szCs w:val="16"/>
          <w:lang w:eastAsia="nl-NL"/>
        </w:rPr>
        <w:t xml:space="preserve"> </w:t>
      </w:r>
      <w:proofErr w:type="spellStart"/>
      <w:r w:rsidRPr="004C7432">
        <w:rPr>
          <w:sz w:val="16"/>
          <w:szCs w:val="16"/>
          <w:lang w:eastAsia="nl-NL"/>
        </w:rPr>
        <w:t>experiences</w:t>
      </w:r>
      <w:proofErr w:type="spellEnd"/>
      <w:r w:rsidRPr="004C7432">
        <w:rPr>
          <w:sz w:val="16"/>
          <w:szCs w:val="16"/>
          <w:lang w:eastAsia="nl-NL"/>
        </w:rPr>
        <w:t xml:space="preserve"> of men </w:t>
      </w:r>
      <w:proofErr w:type="spellStart"/>
      <w:r w:rsidRPr="004C7432">
        <w:rPr>
          <w:sz w:val="16"/>
          <w:szCs w:val="16"/>
          <w:lang w:eastAsia="nl-NL"/>
        </w:rPr>
        <w:t>and</w:t>
      </w:r>
      <w:proofErr w:type="spellEnd"/>
      <w:r w:rsidRPr="004C7432">
        <w:rPr>
          <w:sz w:val="16"/>
          <w:szCs w:val="16"/>
          <w:lang w:eastAsia="nl-NL"/>
        </w:rPr>
        <w:t xml:space="preserve"> </w:t>
      </w:r>
      <w:proofErr w:type="spellStart"/>
      <w:r w:rsidRPr="004C7432">
        <w:rPr>
          <w:sz w:val="16"/>
          <w:szCs w:val="16"/>
          <w:lang w:eastAsia="nl-NL"/>
        </w:rPr>
        <w:t>their</w:t>
      </w:r>
      <w:proofErr w:type="spellEnd"/>
      <w:r w:rsidRPr="004C7432">
        <w:rPr>
          <w:sz w:val="16"/>
          <w:szCs w:val="16"/>
          <w:lang w:eastAsia="nl-NL"/>
        </w:rPr>
        <w:t xml:space="preserve"> partners. </w:t>
      </w:r>
      <w:r w:rsidRPr="004C7432">
        <w:rPr>
          <w:i/>
          <w:iCs/>
          <w:sz w:val="16"/>
          <w:szCs w:val="16"/>
          <w:lang w:eastAsia="nl-NL"/>
        </w:rPr>
        <w:t xml:space="preserve">Journal of </w:t>
      </w:r>
      <w:proofErr w:type="spellStart"/>
      <w:r w:rsidRPr="004C7432">
        <w:rPr>
          <w:i/>
          <w:iCs/>
          <w:sz w:val="16"/>
          <w:szCs w:val="16"/>
          <w:lang w:eastAsia="nl-NL"/>
        </w:rPr>
        <w:t>clinical</w:t>
      </w:r>
      <w:proofErr w:type="spellEnd"/>
      <w:r w:rsidRPr="004C7432">
        <w:rPr>
          <w:i/>
          <w:iCs/>
          <w:sz w:val="16"/>
          <w:szCs w:val="16"/>
          <w:lang w:eastAsia="nl-NL"/>
        </w:rPr>
        <w:t xml:space="preserve"> </w:t>
      </w:r>
      <w:proofErr w:type="spellStart"/>
      <w:r w:rsidRPr="004C7432">
        <w:rPr>
          <w:i/>
          <w:iCs/>
          <w:sz w:val="16"/>
          <w:szCs w:val="16"/>
          <w:lang w:eastAsia="nl-NL"/>
        </w:rPr>
        <w:t>nursing</w:t>
      </w:r>
      <w:proofErr w:type="spellEnd"/>
      <w:r w:rsidRPr="004C7432">
        <w:rPr>
          <w:sz w:val="16"/>
          <w:szCs w:val="16"/>
          <w:lang w:eastAsia="nl-NL"/>
        </w:rPr>
        <w:t xml:space="preserve">, 3492–3502,. </w:t>
      </w:r>
      <w:proofErr w:type="spellStart"/>
      <w:r w:rsidRPr="004C7432">
        <w:rPr>
          <w:sz w:val="16"/>
          <w:szCs w:val="16"/>
          <w:lang w:eastAsia="nl-NL"/>
        </w:rPr>
        <w:t>doi:doi</w:t>
      </w:r>
      <w:proofErr w:type="spellEnd"/>
      <w:r w:rsidRPr="004C7432">
        <w:rPr>
          <w:sz w:val="16"/>
          <w:szCs w:val="16"/>
          <w:lang w:eastAsia="nl-NL"/>
        </w:rPr>
        <w:t>: 10.1111/jocn.12190</w:t>
      </w:r>
    </w:p>
    <w:p w:rsidR="00610452" w:rsidRPr="004C7432" w:rsidRDefault="00610452" w:rsidP="004C7432">
      <w:pPr>
        <w:pStyle w:val="Lijstalinea"/>
        <w:numPr>
          <w:ilvl w:val="0"/>
          <w:numId w:val="14"/>
        </w:numPr>
        <w:rPr>
          <w:sz w:val="16"/>
          <w:szCs w:val="16"/>
        </w:rPr>
      </w:pPr>
      <w:r w:rsidRPr="004C7432">
        <w:rPr>
          <w:sz w:val="16"/>
          <w:szCs w:val="16"/>
          <w:lang w:eastAsia="nl-NL"/>
        </w:rPr>
        <w:t xml:space="preserve">Paterson, C. R. (2015). </w:t>
      </w:r>
      <w:proofErr w:type="spellStart"/>
      <w:r w:rsidRPr="004C7432">
        <w:rPr>
          <w:sz w:val="16"/>
          <w:szCs w:val="16"/>
          <w:lang w:eastAsia="nl-NL"/>
        </w:rPr>
        <w:t>Identifying</w:t>
      </w:r>
      <w:proofErr w:type="spellEnd"/>
      <w:r w:rsidRPr="004C7432">
        <w:rPr>
          <w:sz w:val="16"/>
          <w:szCs w:val="16"/>
          <w:lang w:eastAsia="nl-NL"/>
        </w:rPr>
        <w:t xml:space="preserve"> </w:t>
      </w:r>
      <w:proofErr w:type="spellStart"/>
      <w:r w:rsidRPr="004C7432">
        <w:rPr>
          <w:sz w:val="16"/>
          <w:szCs w:val="16"/>
          <w:lang w:eastAsia="nl-NL"/>
        </w:rPr>
        <w:t>the</w:t>
      </w:r>
      <w:proofErr w:type="spellEnd"/>
      <w:r w:rsidRPr="004C7432">
        <w:rPr>
          <w:sz w:val="16"/>
          <w:szCs w:val="16"/>
          <w:lang w:eastAsia="nl-NL"/>
        </w:rPr>
        <w:t xml:space="preserve"> </w:t>
      </w:r>
      <w:proofErr w:type="spellStart"/>
      <w:r w:rsidRPr="004C7432">
        <w:rPr>
          <w:sz w:val="16"/>
          <w:szCs w:val="16"/>
          <w:lang w:eastAsia="nl-NL"/>
        </w:rPr>
        <w:t>unmet</w:t>
      </w:r>
      <w:proofErr w:type="spellEnd"/>
      <w:r w:rsidRPr="004C7432">
        <w:rPr>
          <w:sz w:val="16"/>
          <w:szCs w:val="16"/>
          <w:lang w:eastAsia="nl-NL"/>
        </w:rPr>
        <w:t xml:space="preserve"> </w:t>
      </w:r>
      <w:proofErr w:type="spellStart"/>
      <w:r w:rsidRPr="004C7432">
        <w:rPr>
          <w:sz w:val="16"/>
          <w:szCs w:val="16"/>
          <w:lang w:eastAsia="nl-NL"/>
        </w:rPr>
        <w:t>supportive</w:t>
      </w:r>
      <w:proofErr w:type="spellEnd"/>
      <w:r w:rsidRPr="004C7432">
        <w:rPr>
          <w:sz w:val="16"/>
          <w:szCs w:val="16"/>
          <w:lang w:eastAsia="nl-NL"/>
        </w:rPr>
        <w:t xml:space="preserve"> care </w:t>
      </w:r>
      <w:proofErr w:type="spellStart"/>
      <w:r w:rsidRPr="004C7432">
        <w:rPr>
          <w:sz w:val="16"/>
          <w:szCs w:val="16"/>
          <w:lang w:eastAsia="nl-NL"/>
        </w:rPr>
        <w:t>needs</w:t>
      </w:r>
      <w:proofErr w:type="spellEnd"/>
      <w:r w:rsidRPr="004C7432">
        <w:rPr>
          <w:sz w:val="16"/>
          <w:szCs w:val="16"/>
          <w:lang w:eastAsia="nl-NL"/>
        </w:rPr>
        <w:t xml:space="preserve"> of men living </w:t>
      </w:r>
      <w:proofErr w:type="spellStart"/>
      <w:r w:rsidRPr="004C7432">
        <w:rPr>
          <w:sz w:val="16"/>
          <w:szCs w:val="16"/>
          <w:lang w:eastAsia="nl-NL"/>
        </w:rPr>
        <w:t>with</w:t>
      </w:r>
      <w:proofErr w:type="spellEnd"/>
      <w:r w:rsidRPr="004C7432">
        <w:rPr>
          <w:sz w:val="16"/>
          <w:szCs w:val="16"/>
          <w:lang w:eastAsia="nl-NL"/>
        </w:rPr>
        <w:t xml:space="preserve"> </w:t>
      </w:r>
      <w:proofErr w:type="spellStart"/>
      <w:r w:rsidRPr="004C7432">
        <w:rPr>
          <w:sz w:val="16"/>
          <w:szCs w:val="16"/>
          <w:lang w:eastAsia="nl-NL"/>
        </w:rPr>
        <w:t>and</w:t>
      </w:r>
      <w:proofErr w:type="spellEnd"/>
      <w:r w:rsidRPr="004C7432">
        <w:rPr>
          <w:sz w:val="16"/>
          <w:szCs w:val="16"/>
          <w:lang w:eastAsia="nl-NL"/>
        </w:rPr>
        <w:t xml:space="preserve"> </w:t>
      </w:r>
      <w:proofErr w:type="spellStart"/>
      <w:r w:rsidRPr="004C7432">
        <w:rPr>
          <w:sz w:val="16"/>
          <w:szCs w:val="16"/>
          <w:lang w:eastAsia="nl-NL"/>
        </w:rPr>
        <w:t>beyond</w:t>
      </w:r>
      <w:proofErr w:type="spellEnd"/>
      <w:r w:rsidRPr="004C7432">
        <w:rPr>
          <w:sz w:val="16"/>
          <w:szCs w:val="16"/>
          <w:lang w:eastAsia="nl-NL"/>
        </w:rPr>
        <w:t xml:space="preserve"> </w:t>
      </w:r>
      <w:proofErr w:type="spellStart"/>
      <w:r w:rsidRPr="004C7432">
        <w:rPr>
          <w:sz w:val="16"/>
          <w:szCs w:val="16"/>
          <w:lang w:eastAsia="nl-NL"/>
        </w:rPr>
        <w:t>prostate</w:t>
      </w:r>
      <w:proofErr w:type="spellEnd"/>
      <w:r w:rsidRPr="004C7432">
        <w:rPr>
          <w:sz w:val="16"/>
          <w:szCs w:val="16"/>
          <w:lang w:eastAsia="nl-NL"/>
        </w:rPr>
        <w:t xml:space="preserve"> </w:t>
      </w:r>
      <w:proofErr w:type="spellStart"/>
      <w:r w:rsidRPr="004C7432">
        <w:rPr>
          <w:sz w:val="16"/>
          <w:szCs w:val="16"/>
          <w:lang w:eastAsia="nl-NL"/>
        </w:rPr>
        <w:t>cancer</w:t>
      </w:r>
      <w:proofErr w:type="spellEnd"/>
      <w:r w:rsidRPr="004C7432">
        <w:rPr>
          <w:sz w:val="16"/>
          <w:szCs w:val="16"/>
          <w:lang w:eastAsia="nl-NL"/>
        </w:rPr>
        <w:t xml:space="preserve">: A </w:t>
      </w:r>
      <w:proofErr w:type="spellStart"/>
      <w:r w:rsidRPr="004C7432">
        <w:rPr>
          <w:sz w:val="16"/>
          <w:szCs w:val="16"/>
          <w:lang w:eastAsia="nl-NL"/>
        </w:rPr>
        <w:t>systematic</w:t>
      </w:r>
      <w:proofErr w:type="spellEnd"/>
      <w:r w:rsidRPr="004C7432">
        <w:rPr>
          <w:sz w:val="16"/>
          <w:szCs w:val="16"/>
          <w:lang w:eastAsia="nl-NL"/>
        </w:rPr>
        <w:t xml:space="preserve"> review. </w:t>
      </w:r>
      <w:r w:rsidRPr="004C7432">
        <w:rPr>
          <w:i/>
          <w:iCs/>
          <w:sz w:val="16"/>
          <w:szCs w:val="16"/>
          <w:lang w:eastAsia="nl-NL"/>
        </w:rPr>
        <w:t xml:space="preserve">European Journal of </w:t>
      </w:r>
      <w:proofErr w:type="spellStart"/>
      <w:r w:rsidRPr="004C7432">
        <w:rPr>
          <w:i/>
          <w:iCs/>
          <w:sz w:val="16"/>
          <w:szCs w:val="16"/>
          <w:lang w:eastAsia="nl-NL"/>
        </w:rPr>
        <w:t>Oncology</w:t>
      </w:r>
      <w:proofErr w:type="spellEnd"/>
      <w:r w:rsidRPr="004C7432">
        <w:rPr>
          <w:i/>
          <w:iCs/>
          <w:sz w:val="16"/>
          <w:szCs w:val="16"/>
          <w:lang w:eastAsia="nl-NL"/>
        </w:rPr>
        <w:t xml:space="preserve"> </w:t>
      </w:r>
      <w:proofErr w:type="spellStart"/>
      <w:r w:rsidRPr="004C7432">
        <w:rPr>
          <w:i/>
          <w:iCs/>
          <w:sz w:val="16"/>
          <w:szCs w:val="16"/>
          <w:lang w:eastAsia="nl-NL"/>
        </w:rPr>
        <w:t>Nursing</w:t>
      </w:r>
      <w:proofErr w:type="spellEnd"/>
      <w:r w:rsidRPr="004C7432">
        <w:rPr>
          <w:sz w:val="16"/>
          <w:szCs w:val="16"/>
          <w:lang w:eastAsia="nl-NL"/>
        </w:rPr>
        <w:t xml:space="preserve">(19), 405-418. </w:t>
      </w:r>
      <w:proofErr w:type="spellStart"/>
      <w:r w:rsidRPr="004C7432">
        <w:rPr>
          <w:sz w:val="16"/>
          <w:szCs w:val="16"/>
          <w:lang w:eastAsia="nl-NL"/>
        </w:rPr>
        <w:t>doi:http</w:t>
      </w:r>
      <w:proofErr w:type="spellEnd"/>
      <w:r w:rsidRPr="004C7432">
        <w:rPr>
          <w:sz w:val="16"/>
          <w:szCs w:val="16"/>
          <w:lang w:eastAsia="nl-NL"/>
        </w:rPr>
        <w:t>://dx.doi.org/10.1016/j.ejon.2014.12.007</w:t>
      </w:r>
    </w:p>
    <w:p w:rsidR="00610452" w:rsidRPr="004C7432" w:rsidRDefault="00610452" w:rsidP="004C7432">
      <w:pPr>
        <w:pStyle w:val="Lijstalinea"/>
        <w:numPr>
          <w:ilvl w:val="0"/>
          <w:numId w:val="14"/>
        </w:numPr>
        <w:rPr>
          <w:sz w:val="16"/>
          <w:szCs w:val="16"/>
        </w:rPr>
      </w:pPr>
      <w:r w:rsidRPr="004C7432">
        <w:rPr>
          <w:sz w:val="16"/>
          <w:szCs w:val="16"/>
          <w:lang w:eastAsia="nl-NL"/>
        </w:rPr>
        <w:t xml:space="preserve">Tan, G. W. (2002). </w:t>
      </w:r>
      <w:proofErr w:type="spellStart"/>
      <w:r w:rsidRPr="004C7432">
        <w:rPr>
          <w:sz w:val="16"/>
          <w:szCs w:val="16"/>
          <w:lang w:eastAsia="nl-NL"/>
        </w:rPr>
        <w:t>Psychosocial</w:t>
      </w:r>
      <w:proofErr w:type="spellEnd"/>
      <w:r w:rsidRPr="004C7432">
        <w:rPr>
          <w:sz w:val="16"/>
          <w:szCs w:val="16"/>
          <w:lang w:eastAsia="nl-NL"/>
        </w:rPr>
        <w:t xml:space="preserve"> Issues, </w:t>
      </w:r>
      <w:proofErr w:type="spellStart"/>
      <w:r w:rsidRPr="004C7432">
        <w:rPr>
          <w:sz w:val="16"/>
          <w:szCs w:val="16"/>
          <w:lang w:eastAsia="nl-NL"/>
        </w:rPr>
        <w:t>Sexuality</w:t>
      </w:r>
      <w:proofErr w:type="spellEnd"/>
      <w:r w:rsidRPr="004C7432">
        <w:rPr>
          <w:sz w:val="16"/>
          <w:szCs w:val="16"/>
          <w:lang w:eastAsia="nl-NL"/>
        </w:rPr>
        <w:t xml:space="preserve"> </w:t>
      </w:r>
      <w:proofErr w:type="spellStart"/>
      <w:r w:rsidRPr="004C7432">
        <w:rPr>
          <w:sz w:val="16"/>
          <w:szCs w:val="16"/>
          <w:lang w:eastAsia="nl-NL"/>
        </w:rPr>
        <w:t>and</w:t>
      </w:r>
      <w:proofErr w:type="spellEnd"/>
      <w:r w:rsidRPr="004C7432">
        <w:rPr>
          <w:sz w:val="16"/>
          <w:szCs w:val="16"/>
          <w:lang w:eastAsia="nl-NL"/>
        </w:rPr>
        <w:t xml:space="preserve"> Cancer. </w:t>
      </w:r>
      <w:proofErr w:type="spellStart"/>
      <w:r w:rsidRPr="004C7432">
        <w:rPr>
          <w:i/>
          <w:iCs/>
          <w:sz w:val="16"/>
          <w:szCs w:val="16"/>
          <w:lang w:eastAsia="nl-NL"/>
        </w:rPr>
        <w:t>Sexuality</w:t>
      </w:r>
      <w:proofErr w:type="spellEnd"/>
      <w:r w:rsidRPr="004C7432">
        <w:rPr>
          <w:i/>
          <w:iCs/>
          <w:sz w:val="16"/>
          <w:szCs w:val="16"/>
          <w:lang w:eastAsia="nl-NL"/>
        </w:rPr>
        <w:t xml:space="preserve"> &amp; </w:t>
      </w:r>
      <w:proofErr w:type="spellStart"/>
      <w:r w:rsidRPr="004C7432">
        <w:rPr>
          <w:i/>
          <w:iCs/>
          <w:sz w:val="16"/>
          <w:szCs w:val="16"/>
          <w:lang w:eastAsia="nl-NL"/>
        </w:rPr>
        <w:t>disability</w:t>
      </w:r>
      <w:proofErr w:type="spellEnd"/>
      <w:r w:rsidRPr="004C7432">
        <w:rPr>
          <w:sz w:val="16"/>
          <w:szCs w:val="16"/>
          <w:lang w:eastAsia="nl-NL"/>
        </w:rPr>
        <w:t>(20), 297- 318.</w:t>
      </w:r>
    </w:p>
    <w:p w:rsidR="00610452" w:rsidRPr="004C7432" w:rsidRDefault="00610452" w:rsidP="004C7432">
      <w:pPr>
        <w:pStyle w:val="Lijstalinea"/>
        <w:numPr>
          <w:ilvl w:val="0"/>
          <w:numId w:val="14"/>
        </w:numPr>
        <w:rPr>
          <w:sz w:val="16"/>
          <w:szCs w:val="16"/>
        </w:rPr>
      </w:pPr>
      <w:proofErr w:type="spellStart"/>
      <w:r w:rsidRPr="004C7432">
        <w:rPr>
          <w:sz w:val="16"/>
          <w:szCs w:val="16"/>
          <w:lang w:eastAsia="nl-NL"/>
        </w:rPr>
        <w:t>Traa</w:t>
      </w:r>
      <w:proofErr w:type="spellEnd"/>
      <w:r w:rsidRPr="004C7432">
        <w:rPr>
          <w:sz w:val="16"/>
          <w:szCs w:val="16"/>
          <w:lang w:eastAsia="nl-NL"/>
        </w:rPr>
        <w:t xml:space="preserve">, M. V. (2011). </w:t>
      </w:r>
      <w:proofErr w:type="spellStart"/>
      <w:r w:rsidRPr="004C7432">
        <w:rPr>
          <w:sz w:val="16"/>
          <w:szCs w:val="16"/>
          <w:lang w:eastAsia="nl-NL"/>
        </w:rPr>
        <w:t>Sexual</w:t>
      </w:r>
      <w:proofErr w:type="spellEnd"/>
      <w:r w:rsidRPr="004C7432">
        <w:rPr>
          <w:sz w:val="16"/>
          <w:szCs w:val="16"/>
          <w:lang w:eastAsia="nl-NL"/>
        </w:rPr>
        <w:t xml:space="preserve"> (</w:t>
      </w:r>
      <w:proofErr w:type="spellStart"/>
      <w:r w:rsidRPr="004C7432">
        <w:rPr>
          <w:sz w:val="16"/>
          <w:szCs w:val="16"/>
          <w:lang w:eastAsia="nl-NL"/>
        </w:rPr>
        <w:t>dys</w:t>
      </w:r>
      <w:proofErr w:type="spellEnd"/>
      <w:r w:rsidRPr="004C7432">
        <w:rPr>
          <w:sz w:val="16"/>
          <w:szCs w:val="16"/>
          <w:lang w:eastAsia="nl-NL"/>
        </w:rPr>
        <w:t xml:space="preserve">) </w:t>
      </w:r>
      <w:proofErr w:type="spellStart"/>
      <w:r w:rsidRPr="004C7432">
        <w:rPr>
          <w:sz w:val="16"/>
          <w:szCs w:val="16"/>
          <w:lang w:eastAsia="nl-NL"/>
        </w:rPr>
        <w:t>function</w:t>
      </w:r>
      <w:proofErr w:type="spellEnd"/>
      <w:r w:rsidRPr="004C7432">
        <w:rPr>
          <w:sz w:val="16"/>
          <w:szCs w:val="16"/>
          <w:lang w:eastAsia="nl-NL"/>
        </w:rPr>
        <w:t xml:space="preserve"> </w:t>
      </w:r>
      <w:proofErr w:type="spellStart"/>
      <w:r w:rsidRPr="004C7432">
        <w:rPr>
          <w:sz w:val="16"/>
          <w:szCs w:val="16"/>
          <w:lang w:eastAsia="nl-NL"/>
        </w:rPr>
        <w:t>and</w:t>
      </w:r>
      <w:proofErr w:type="spellEnd"/>
      <w:r w:rsidRPr="004C7432">
        <w:rPr>
          <w:sz w:val="16"/>
          <w:szCs w:val="16"/>
          <w:lang w:eastAsia="nl-NL"/>
        </w:rPr>
        <w:t xml:space="preserve"> </w:t>
      </w:r>
      <w:proofErr w:type="spellStart"/>
      <w:r w:rsidRPr="004C7432">
        <w:rPr>
          <w:sz w:val="16"/>
          <w:szCs w:val="16"/>
          <w:lang w:eastAsia="nl-NL"/>
        </w:rPr>
        <w:t>the</w:t>
      </w:r>
      <w:proofErr w:type="spellEnd"/>
      <w:r w:rsidRPr="004C7432">
        <w:rPr>
          <w:sz w:val="16"/>
          <w:szCs w:val="16"/>
          <w:lang w:eastAsia="nl-NL"/>
        </w:rPr>
        <w:t xml:space="preserve"> </w:t>
      </w:r>
      <w:proofErr w:type="spellStart"/>
      <w:r w:rsidRPr="004C7432">
        <w:rPr>
          <w:sz w:val="16"/>
          <w:szCs w:val="16"/>
          <w:lang w:eastAsia="nl-NL"/>
        </w:rPr>
        <w:t>quality</w:t>
      </w:r>
      <w:proofErr w:type="spellEnd"/>
      <w:r w:rsidRPr="004C7432">
        <w:rPr>
          <w:sz w:val="16"/>
          <w:szCs w:val="16"/>
          <w:lang w:eastAsia="nl-NL"/>
        </w:rPr>
        <w:t xml:space="preserve"> of </w:t>
      </w:r>
      <w:proofErr w:type="spellStart"/>
      <w:r w:rsidRPr="004C7432">
        <w:rPr>
          <w:sz w:val="16"/>
          <w:szCs w:val="16"/>
          <w:lang w:eastAsia="nl-NL"/>
        </w:rPr>
        <w:t>sexual</w:t>
      </w:r>
      <w:proofErr w:type="spellEnd"/>
      <w:r w:rsidRPr="004C7432">
        <w:rPr>
          <w:sz w:val="16"/>
          <w:szCs w:val="16"/>
          <w:lang w:eastAsia="nl-NL"/>
        </w:rPr>
        <w:t xml:space="preserve"> life in </w:t>
      </w:r>
      <w:proofErr w:type="spellStart"/>
      <w:r w:rsidRPr="004C7432">
        <w:rPr>
          <w:sz w:val="16"/>
          <w:szCs w:val="16"/>
          <w:lang w:eastAsia="nl-NL"/>
        </w:rPr>
        <w:t>patients</w:t>
      </w:r>
      <w:proofErr w:type="spellEnd"/>
      <w:r w:rsidRPr="004C7432">
        <w:rPr>
          <w:sz w:val="16"/>
          <w:szCs w:val="16"/>
          <w:lang w:eastAsia="nl-NL"/>
        </w:rPr>
        <w:t xml:space="preserve"> </w:t>
      </w:r>
      <w:proofErr w:type="spellStart"/>
      <w:r w:rsidRPr="004C7432">
        <w:rPr>
          <w:sz w:val="16"/>
          <w:szCs w:val="16"/>
          <w:lang w:eastAsia="nl-NL"/>
        </w:rPr>
        <w:t>with</w:t>
      </w:r>
      <w:proofErr w:type="spellEnd"/>
      <w:r w:rsidRPr="004C7432">
        <w:rPr>
          <w:sz w:val="16"/>
          <w:szCs w:val="16"/>
          <w:lang w:eastAsia="nl-NL"/>
        </w:rPr>
        <w:t xml:space="preserve"> </w:t>
      </w:r>
      <w:proofErr w:type="spellStart"/>
      <w:r w:rsidRPr="004C7432">
        <w:rPr>
          <w:sz w:val="16"/>
          <w:szCs w:val="16"/>
          <w:lang w:eastAsia="nl-NL"/>
        </w:rPr>
        <w:t>colorectal</w:t>
      </w:r>
      <w:proofErr w:type="spellEnd"/>
      <w:r w:rsidRPr="004C7432">
        <w:rPr>
          <w:sz w:val="16"/>
          <w:szCs w:val="16"/>
          <w:lang w:eastAsia="nl-NL"/>
        </w:rPr>
        <w:t xml:space="preserve"> </w:t>
      </w:r>
      <w:proofErr w:type="spellStart"/>
      <w:r w:rsidRPr="004C7432">
        <w:rPr>
          <w:sz w:val="16"/>
          <w:szCs w:val="16"/>
          <w:lang w:eastAsia="nl-NL"/>
        </w:rPr>
        <w:t>cancer</w:t>
      </w:r>
      <w:proofErr w:type="spellEnd"/>
      <w:r w:rsidRPr="004C7432">
        <w:rPr>
          <w:sz w:val="16"/>
          <w:szCs w:val="16"/>
          <w:lang w:eastAsia="nl-NL"/>
        </w:rPr>
        <w:t xml:space="preserve">: a </w:t>
      </w:r>
      <w:proofErr w:type="spellStart"/>
      <w:r w:rsidRPr="004C7432">
        <w:rPr>
          <w:sz w:val="16"/>
          <w:szCs w:val="16"/>
          <w:lang w:eastAsia="nl-NL"/>
        </w:rPr>
        <w:t>systematic</w:t>
      </w:r>
      <w:proofErr w:type="spellEnd"/>
      <w:r w:rsidRPr="004C7432">
        <w:rPr>
          <w:sz w:val="16"/>
          <w:szCs w:val="16"/>
          <w:lang w:eastAsia="nl-NL"/>
        </w:rPr>
        <w:t xml:space="preserve"> review. </w:t>
      </w:r>
      <w:proofErr w:type="spellStart"/>
      <w:r w:rsidRPr="004C7432">
        <w:rPr>
          <w:i/>
          <w:iCs/>
          <w:sz w:val="16"/>
          <w:szCs w:val="16"/>
          <w:lang w:eastAsia="nl-NL"/>
        </w:rPr>
        <w:t>annals</w:t>
      </w:r>
      <w:proofErr w:type="spellEnd"/>
      <w:r w:rsidRPr="004C7432">
        <w:rPr>
          <w:i/>
          <w:iCs/>
          <w:sz w:val="16"/>
          <w:szCs w:val="16"/>
          <w:lang w:eastAsia="nl-NL"/>
        </w:rPr>
        <w:t xml:space="preserve"> of </w:t>
      </w:r>
      <w:proofErr w:type="spellStart"/>
      <w:r w:rsidRPr="004C7432">
        <w:rPr>
          <w:i/>
          <w:iCs/>
          <w:sz w:val="16"/>
          <w:szCs w:val="16"/>
          <w:lang w:eastAsia="nl-NL"/>
        </w:rPr>
        <w:t>oncology</w:t>
      </w:r>
      <w:proofErr w:type="spellEnd"/>
      <w:r w:rsidRPr="004C7432">
        <w:rPr>
          <w:sz w:val="16"/>
          <w:szCs w:val="16"/>
          <w:lang w:eastAsia="nl-NL"/>
        </w:rPr>
        <w:t xml:space="preserve">, 23 (1): 19-27. </w:t>
      </w:r>
      <w:proofErr w:type="spellStart"/>
      <w:r w:rsidRPr="004C7432">
        <w:rPr>
          <w:sz w:val="16"/>
          <w:szCs w:val="16"/>
          <w:lang w:eastAsia="nl-NL"/>
        </w:rPr>
        <w:t>doi:doi</w:t>
      </w:r>
      <w:proofErr w:type="spellEnd"/>
      <w:r w:rsidRPr="004C7432">
        <w:rPr>
          <w:sz w:val="16"/>
          <w:szCs w:val="16"/>
          <w:lang w:eastAsia="nl-NL"/>
        </w:rPr>
        <w:t>: 10.1093/</w:t>
      </w:r>
      <w:proofErr w:type="spellStart"/>
      <w:r w:rsidRPr="004C7432">
        <w:rPr>
          <w:sz w:val="16"/>
          <w:szCs w:val="16"/>
          <w:lang w:eastAsia="nl-NL"/>
        </w:rPr>
        <w:t>annonc</w:t>
      </w:r>
      <w:proofErr w:type="spellEnd"/>
      <w:r w:rsidRPr="004C7432">
        <w:rPr>
          <w:sz w:val="16"/>
          <w:szCs w:val="16"/>
          <w:lang w:eastAsia="nl-NL"/>
        </w:rPr>
        <w:t>/mdr133</w:t>
      </w:r>
    </w:p>
    <w:p w:rsidR="00610452" w:rsidRPr="004C7432" w:rsidRDefault="00610452" w:rsidP="004C7432">
      <w:pPr>
        <w:pStyle w:val="Lijstalinea"/>
        <w:numPr>
          <w:ilvl w:val="0"/>
          <w:numId w:val="14"/>
        </w:numPr>
        <w:rPr>
          <w:sz w:val="16"/>
          <w:szCs w:val="16"/>
        </w:rPr>
      </w:pPr>
      <w:r w:rsidRPr="004C7432">
        <w:rPr>
          <w:sz w:val="16"/>
          <w:szCs w:val="16"/>
          <w:lang w:eastAsia="nl-NL"/>
        </w:rPr>
        <w:t xml:space="preserve">Vocht, H. M. (2011, november 4). </w:t>
      </w:r>
      <w:proofErr w:type="spellStart"/>
      <w:r w:rsidRPr="004C7432">
        <w:rPr>
          <w:sz w:val="16"/>
          <w:szCs w:val="16"/>
          <w:lang w:eastAsia="nl-NL"/>
        </w:rPr>
        <w:t>Stepped</w:t>
      </w:r>
      <w:proofErr w:type="spellEnd"/>
      <w:r w:rsidRPr="004C7432">
        <w:rPr>
          <w:sz w:val="16"/>
          <w:szCs w:val="16"/>
          <w:lang w:eastAsia="nl-NL"/>
        </w:rPr>
        <w:t xml:space="preserve"> Skills: A team approach </w:t>
      </w:r>
      <w:proofErr w:type="spellStart"/>
      <w:r w:rsidRPr="004C7432">
        <w:rPr>
          <w:sz w:val="16"/>
          <w:szCs w:val="16"/>
          <w:lang w:eastAsia="nl-NL"/>
        </w:rPr>
        <w:t>towards</w:t>
      </w:r>
      <w:proofErr w:type="spellEnd"/>
      <w:r w:rsidRPr="004C7432">
        <w:rPr>
          <w:sz w:val="16"/>
          <w:szCs w:val="16"/>
          <w:lang w:eastAsia="nl-NL"/>
        </w:rPr>
        <w:t xml:space="preserve"> </w:t>
      </w:r>
      <w:proofErr w:type="spellStart"/>
      <w:r w:rsidRPr="004C7432">
        <w:rPr>
          <w:sz w:val="16"/>
          <w:szCs w:val="16"/>
          <w:lang w:eastAsia="nl-NL"/>
        </w:rPr>
        <w:t>communication</w:t>
      </w:r>
      <w:proofErr w:type="spellEnd"/>
      <w:r w:rsidRPr="004C7432">
        <w:rPr>
          <w:sz w:val="16"/>
          <w:szCs w:val="16"/>
          <w:lang w:eastAsia="nl-NL"/>
        </w:rPr>
        <w:t xml:space="preserve"> </w:t>
      </w:r>
      <w:proofErr w:type="spellStart"/>
      <w:r w:rsidRPr="004C7432">
        <w:rPr>
          <w:sz w:val="16"/>
          <w:szCs w:val="16"/>
          <w:lang w:eastAsia="nl-NL"/>
        </w:rPr>
        <w:t>about</w:t>
      </w:r>
      <w:proofErr w:type="spellEnd"/>
      <w:r w:rsidRPr="004C7432">
        <w:rPr>
          <w:sz w:val="16"/>
          <w:szCs w:val="16"/>
          <w:lang w:eastAsia="nl-NL"/>
        </w:rPr>
        <w:t xml:space="preserve"> </w:t>
      </w:r>
      <w:proofErr w:type="spellStart"/>
      <w:r w:rsidRPr="004C7432">
        <w:rPr>
          <w:sz w:val="16"/>
          <w:szCs w:val="16"/>
          <w:lang w:eastAsia="nl-NL"/>
        </w:rPr>
        <w:t>sexuality</w:t>
      </w:r>
      <w:proofErr w:type="spellEnd"/>
      <w:r w:rsidRPr="004C7432">
        <w:rPr>
          <w:sz w:val="16"/>
          <w:szCs w:val="16"/>
          <w:lang w:eastAsia="nl-NL"/>
        </w:rPr>
        <w:t xml:space="preserve"> </w:t>
      </w:r>
      <w:proofErr w:type="spellStart"/>
      <w:r w:rsidRPr="004C7432">
        <w:rPr>
          <w:sz w:val="16"/>
          <w:szCs w:val="16"/>
          <w:lang w:eastAsia="nl-NL"/>
        </w:rPr>
        <w:t>and</w:t>
      </w:r>
      <w:proofErr w:type="spellEnd"/>
      <w:r w:rsidRPr="004C7432">
        <w:rPr>
          <w:sz w:val="16"/>
          <w:szCs w:val="16"/>
          <w:lang w:eastAsia="nl-NL"/>
        </w:rPr>
        <w:t xml:space="preserve"> </w:t>
      </w:r>
      <w:proofErr w:type="spellStart"/>
      <w:r w:rsidRPr="004C7432">
        <w:rPr>
          <w:sz w:val="16"/>
          <w:szCs w:val="16"/>
          <w:lang w:eastAsia="nl-NL"/>
        </w:rPr>
        <w:t>intimacy</w:t>
      </w:r>
      <w:proofErr w:type="spellEnd"/>
      <w:r w:rsidRPr="004C7432">
        <w:rPr>
          <w:sz w:val="16"/>
          <w:szCs w:val="16"/>
          <w:lang w:eastAsia="nl-NL"/>
        </w:rPr>
        <w:t xml:space="preserve"> in </w:t>
      </w:r>
      <w:proofErr w:type="spellStart"/>
      <w:r w:rsidRPr="004C7432">
        <w:rPr>
          <w:sz w:val="16"/>
          <w:szCs w:val="16"/>
          <w:lang w:eastAsia="nl-NL"/>
        </w:rPr>
        <w:t>cancer</w:t>
      </w:r>
      <w:proofErr w:type="spellEnd"/>
      <w:r w:rsidRPr="004C7432">
        <w:rPr>
          <w:sz w:val="16"/>
          <w:szCs w:val="16"/>
          <w:lang w:eastAsia="nl-NL"/>
        </w:rPr>
        <w:t xml:space="preserve"> </w:t>
      </w:r>
      <w:proofErr w:type="spellStart"/>
      <w:r w:rsidRPr="004C7432">
        <w:rPr>
          <w:sz w:val="16"/>
          <w:szCs w:val="16"/>
          <w:lang w:eastAsia="nl-NL"/>
        </w:rPr>
        <w:t>and</w:t>
      </w:r>
      <w:proofErr w:type="spellEnd"/>
      <w:r w:rsidRPr="004C7432">
        <w:rPr>
          <w:sz w:val="16"/>
          <w:szCs w:val="16"/>
          <w:lang w:eastAsia="nl-NL"/>
        </w:rPr>
        <w:t xml:space="preserve"> </w:t>
      </w:r>
      <w:proofErr w:type="spellStart"/>
      <w:r w:rsidRPr="004C7432">
        <w:rPr>
          <w:sz w:val="16"/>
          <w:szCs w:val="16"/>
          <w:lang w:eastAsia="nl-NL"/>
        </w:rPr>
        <w:t>palliative</w:t>
      </w:r>
      <w:proofErr w:type="spellEnd"/>
      <w:r w:rsidRPr="004C7432">
        <w:rPr>
          <w:sz w:val="16"/>
          <w:szCs w:val="16"/>
          <w:lang w:eastAsia="nl-NL"/>
        </w:rPr>
        <w:t xml:space="preserve"> care. </w:t>
      </w:r>
      <w:proofErr w:type="spellStart"/>
      <w:r w:rsidRPr="004C7432">
        <w:rPr>
          <w:i/>
          <w:iCs/>
          <w:sz w:val="16"/>
          <w:szCs w:val="16"/>
          <w:lang w:eastAsia="nl-NL"/>
        </w:rPr>
        <w:t>Australasian</w:t>
      </w:r>
      <w:proofErr w:type="spellEnd"/>
      <w:r w:rsidRPr="004C7432">
        <w:rPr>
          <w:i/>
          <w:iCs/>
          <w:sz w:val="16"/>
          <w:szCs w:val="16"/>
          <w:lang w:eastAsia="nl-NL"/>
        </w:rPr>
        <w:t xml:space="preserve"> </w:t>
      </w:r>
      <w:proofErr w:type="spellStart"/>
      <w:r w:rsidRPr="004C7432">
        <w:rPr>
          <w:i/>
          <w:iCs/>
          <w:sz w:val="16"/>
          <w:szCs w:val="16"/>
          <w:lang w:eastAsia="nl-NL"/>
        </w:rPr>
        <w:t>Medical</w:t>
      </w:r>
      <w:proofErr w:type="spellEnd"/>
      <w:r w:rsidRPr="004C7432">
        <w:rPr>
          <w:i/>
          <w:iCs/>
          <w:sz w:val="16"/>
          <w:szCs w:val="16"/>
          <w:lang w:eastAsia="nl-NL"/>
        </w:rPr>
        <w:t xml:space="preserve"> Journal AMJ</w:t>
      </w:r>
      <w:r w:rsidRPr="004C7432">
        <w:rPr>
          <w:sz w:val="16"/>
          <w:szCs w:val="16"/>
          <w:lang w:eastAsia="nl-NL"/>
        </w:rPr>
        <w:t xml:space="preserve">, 610-619. </w:t>
      </w:r>
      <w:proofErr w:type="spellStart"/>
      <w:r w:rsidRPr="004C7432">
        <w:rPr>
          <w:sz w:val="16"/>
          <w:szCs w:val="16"/>
          <w:lang w:eastAsia="nl-NL"/>
        </w:rPr>
        <w:t>doi:http</w:t>
      </w:r>
      <w:proofErr w:type="spellEnd"/>
      <w:r w:rsidRPr="004C7432">
        <w:rPr>
          <w:sz w:val="16"/>
          <w:szCs w:val="16"/>
          <w:lang w:eastAsia="nl-NL"/>
        </w:rPr>
        <w:t>//dx.doi.org/10.4066/AMJ.2011.1047</w:t>
      </w:r>
    </w:p>
    <w:p w:rsidR="00610452" w:rsidRPr="004C7432" w:rsidRDefault="00610452" w:rsidP="004C7432">
      <w:pPr>
        <w:pStyle w:val="Lijstalinea"/>
        <w:numPr>
          <w:ilvl w:val="0"/>
          <w:numId w:val="14"/>
        </w:numPr>
        <w:rPr>
          <w:sz w:val="16"/>
          <w:szCs w:val="16"/>
        </w:rPr>
      </w:pPr>
      <w:r w:rsidRPr="004C7432">
        <w:rPr>
          <w:sz w:val="16"/>
          <w:szCs w:val="16"/>
          <w:lang w:eastAsia="nl-NL"/>
        </w:rPr>
        <w:t xml:space="preserve">Vocht, H. M. (2014). </w:t>
      </w:r>
      <w:r w:rsidRPr="004C7432">
        <w:rPr>
          <w:i/>
          <w:iCs/>
          <w:sz w:val="16"/>
          <w:szCs w:val="16"/>
          <w:lang w:eastAsia="nl-NL"/>
        </w:rPr>
        <w:t>prostaatkanker verstoord intimiteit en seksualiteit: maak het bespreekbaar!</w:t>
      </w:r>
      <w:r w:rsidRPr="004C7432">
        <w:rPr>
          <w:sz w:val="16"/>
          <w:szCs w:val="16"/>
          <w:lang w:eastAsia="nl-NL"/>
        </w:rPr>
        <w:t xml:space="preserve"> Enschede.</w:t>
      </w:r>
    </w:p>
    <w:p w:rsidR="00610452" w:rsidRPr="004C7432" w:rsidRDefault="00610452" w:rsidP="004C7432">
      <w:pPr>
        <w:pStyle w:val="Lijstalinea"/>
        <w:numPr>
          <w:ilvl w:val="0"/>
          <w:numId w:val="14"/>
        </w:numPr>
        <w:jc w:val="both"/>
        <w:rPr>
          <w:sz w:val="16"/>
          <w:szCs w:val="16"/>
        </w:rPr>
      </w:pPr>
      <w:r w:rsidRPr="004C7432">
        <w:rPr>
          <w:sz w:val="16"/>
          <w:szCs w:val="16"/>
          <w:lang w:eastAsia="nl-NL"/>
        </w:rPr>
        <w:t xml:space="preserve">WHO. (2010). </w:t>
      </w:r>
      <w:r w:rsidRPr="004C7432">
        <w:rPr>
          <w:i/>
          <w:iCs/>
          <w:sz w:val="16"/>
          <w:szCs w:val="16"/>
          <w:lang w:eastAsia="nl-NL"/>
        </w:rPr>
        <w:t>http://apps.who.int/iris/bitstream/10665/70501/1/WHO_RHR_HRP_10.22_eng.pdf</w:t>
      </w:r>
      <w:r w:rsidRPr="004C7432">
        <w:rPr>
          <w:sz w:val="16"/>
          <w:szCs w:val="16"/>
          <w:lang w:eastAsia="nl-NL"/>
        </w:rPr>
        <w:t>. Opgeroepen op juni 2, 2016, van http://apps.who.int/iris/bitstream/10665/70501/1/WHO_RHR_HRP_10.22_eng.pdf</w:t>
      </w:r>
    </w:p>
    <w:p w:rsidR="00177AF8" w:rsidRDefault="00177AF8">
      <w:pPr>
        <w:contextualSpacing w:val="0"/>
        <w:rPr>
          <w:rFonts w:cs="Arial"/>
          <w:sz w:val="18"/>
          <w:szCs w:val="18"/>
        </w:rPr>
      </w:pPr>
      <w:r>
        <w:rPr>
          <w:rFonts w:cs="Arial"/>
          <w:sz w:val="18"/>
          <w:szCs w:val="18"/>
        </w:rPr>
        <w:br w:type="page"/>
      </w:r>
    </w:p>
    <w:p w:rsidR="004C7432" w:rsidRDefault="004C7432" w:rsidP="00610452">
      <w:pPr>
        <w:spacing w:after="0" w:line="240" w:lineRule="auto"/>
        <w:ind w:left="360"/>
        <w:contextualSpacing w:val="0"/>
        <w:rPr>
          <w:rFonts w:cs="Arial"/>
          <w:sz w:val="18"/>
          <w:szCs w:val="18"/>
        </w:rPr>
      </w:pPr>
    </w:p>
    <w:p w:rsidR="004C7432" w:rsidRDefault="004C7432" w:rsidP="004C7432">
      <w:pPr>
        <w:pStyle w:val="Lijstalinea"/>
        <w:numPr>
          <w:ilvl w:val="0"/>
          <w:numId w:val="10"/>
        </w:numPr>
        <w:spacing w:after="0" w:line="240" w:lineRule="auto"/>
        <w:ind w:left="360"/>
        <w:contextualSpacing w:val="0"/>
        <w:rPr>
          <w:rFonts w:cs="Arial"/>
          <w:i/>
          <w:sz w:val="18"/>
          <w:szCs w:val="18"/>
          <w:u w:val="single"/>
        </w:rPr>
      </w:pPr>
      <w:r>
        <w:rPr>
          <w:rFonts w:cs="Arial"/>
          <w:i/>
          <w:sz w:val="18"/>
          <w:szCs w:val="18"/>
          <w:u w:val="single"/>
        </w:rPr>
        <w:t>R.M. Arends, MSc</w:t>
      </w:r>
    </w:p>
    <w:p w:rsidR="00177AF8" w:rsidRDefault="004C7432" w:rsidP="004C7432">
      <w:pPr>
        <w:pStyle w:val="Lijstalinea"/>
        <w:shd w:val="clear" w:color="auto" w:fill="FFFFFF"/>
        <w:spacing w:after="288" w:line="240" w:lineRule="auto"/>
        <w:ind w:left="360"/>
        <w:contextualSpacing w:val="0"/>
        <w:rPr>
          <w:rFonts w:eastAsia="Times New Roman" w:cs="Arial"/>
          <w:color w:val="000000"/>
          <w:sz w:val="18"/>
          <w:szCs w:val="18"/>
          <w:lang w:eastAsia="nl-NL"/>
        </w:rPr>
      </w:pPr>
      <w:r w:rsidRPr="004C7432">
        <w:rPr>
          <w:rFonts w:eastAsia="Times New Roman" w:cs="Arial"/>
          <w:color w:val="000000"/>
          <w:sz w:val="18"/>
          <w:szCs w:val="18"/>
          <w:lang w:eastAsia="nl-NL"/>
        </w:rPr>
        <w:t xml:space="preserve">Rachel Arends is basispsycholoog en na haar opleiding gaan werken als junior onderzoeker in de forensische psychiatrie. Vanaf juli 2016 is zij begonnen aan een promotieonderzoek gericht op seksueel risicogedrag onder mensen met hiv. Voor deze doelgroep werd vorig jaar een pilot groepsinterventie opgezet, gebaseerd op behandelingen van impulsregulatie, emotieregulatie en (seks)verslaving, zoals toegepast binnen de algemene psychiatrie en verslavingszorg. Momenteel werkt ze aan diverse </w:t>
      </w:r>
      <w:proofErr w:type="spellStart"/>
      <w:r w:rsidRPr="004C7432">
        <w:rPr>
          <w:rFonts w:eastAsia="Times New Roman" w:cs="Arial"/>
          <w:color w:val="000000"/>
          <w:sz w:val="18"/>
          <w:szCs w:val="18"/>
          <w:lang w:eastAsia="nl-NL"/>
        </w:rPr>
        <w:t>onderzoeksartikelen</w:t>
      </w:r>
      <w:proofErr w:type="spellEnd"/>
      <w:r w:rsidRPr="004C7432">
        <w:rPr>
          <w:rFonts w:eastAsia="Times New Roman" w:cs="Arial"/>
          <w:color w:val="000000"/>
          <w:sz w:val="18"/>
          <w:szCs w:val="18"/>
          <w:lang w:eastAsia="nl-NL"/>
        </w:rPr>
        <w:t xml:space="preserve"> en het opzetten van een online therapie voor mensen die last hebben van hun ‘compulsief seksueel gedrag’, in de praktijk ook wel ‘seksverslaving’ genoemd.   </w:t>
      </w:r>
    </w:p>
    <w:p w:rsidR="004C7432" w:rsidRPr="004C7432" w:rsidRDefault="004C7432" w:rsidP="00177AF8">
      <w:pPr>
        <w:pStyle w:val="Lijstalinea"/>
        <w:shd w:val="clear" w:color="auto" w:fill="FFFFFF"/>
        <w:spacing w:after="0" w:line="240" w:lineRule="auto"/>
        <w:ind w:left="360"/>
        <w:contextualSpacing w:val="0"/>
        <w:rPr>
          <w:rFonts w:eastAsia="Times New Roman" w:cs="Arial"/>
          <w:i/>
          <w:color w:val="000000"/>
          <w:sz w:val="18"/>
          <w:szCs w:val="18"/>
          <w:lang w:eastAsia="nl-NL"/>
        </w:rPr>
      </w:pPr>
      <w:r w:rsidRPr="004C7432">
        <w:rPr>
          <w:rFonts w:eastAsia="Times New Roman" w:cs="Arial"/>
          <w:i/>
          <w:color w:val="000000"/>
          <w:sz w:val="18"/>
          <w:szCs w:val="18"/>
          <w:lang w:eastAsia="nl-NL"/>
        </w:rPr>
        <w:t>Abstract lezing</w:t>
      </w:r>
    </w:p>
    <w:p w:rsidR="004C7432" w:rsidRPr="00177AF8" w:rsidRDefault="004C7432" w:rsidP="00177AF8">
      <w:pPr>
        <w:spacing w:after="0"/>
        <w:ind w:left="360"/>
        <w:jc w:val="both"/>
        <w:rPr>
          <w:rFonts w:eastAsia="Times New Roman" w:cs="Arial"/>
          <w:color w:val="000000"/>
          <w:sz w:val="18"/>
          <w:szCs w:val="18"/>
          <w:lang w:eastAsia="nl-NL"/>
        </w:rPr>
      </w:pPr>
      <w:r w:rsidRPr="00177AF8">
        <w:rPr>
          <w:rFonts w:eastAsia="Times New Roman" w:cs="Arial"/>
          <w:color w:val="000000"/>
          <w:sz w:val="18"/>
          <w:szCs w:val="18"/>
          <w:lang w:eastAsia="nl-NL"/>
        </w:rPr>
        <w:t xml:space="preserve">De spreker zal een korte lezing geven omtrent de achtergrond van het onderzoek naar seksueel risicogedrag en hoe dit heeft geleid tot het opzetten van een online behandeling voor mensen met seksverslaving. Middels deze </w:t>
      </w:r>
      <w:proofErr w:type="spellStart"/>
      <w:r w:rsidRPr="00177AF8">
        <w:rPr>
          <w:rFonts w:eastAsia="Times New Roman" w:cs="Arial"/>
          <w:color w:val="000000"/>
          <w:sz w:val="18"/>
          <w:szCs w:val="18"/>
          <w:lang w:eastAsia="nl-NL"/>
        </w:rPr>
        <w:t>bottum</w:t>
      </w:r>
      <w:proofErr w:type="spellEnd"/>
      <w:r w:rsidRPr="00177AF8">
        <w:rPr>
          <w:rFonts w:eastAsia="Times New Roman" w:cs="Arial"/>
          <w:color w:val="000000"/>
          <w:sz w:val="18"/>
          <w:szCs w:val="18"/>
          <w:lang w:eastAsia="nl-NL"/>
        </w:rPr>
        <w:t xml:space="preserve">-up én top-down benadering, zal aandacht worden gevestigd op de focuspunten uit eigen en voorgaand onderzoek die kunnen worden geïmplementeerd in een huidige praktische interventie. </w:t>
      </w:r>
    </w:p>
    <w:p w:rsidR="004C7432" w:rsidRDefault="004C7432" w:rsidP="004C7432">
      <w:pPr>
        <w:spacing w:after="0" w:line="240" w:lineRule="auto"/>
        <w:contextualSpacing w:val="0"/>
        <w:rPr>
          <w:rFonts w:cs="Arial"/>
          <w:sz w:val="18"/>
          <w:szCs w:val="18"/>
        </w:rPr>
      </w:pPr>
    </w:p>
    <w:p w:rsidR="004C7432" w:rsidRPr="00177AF8" w:rsidRDefault="004C7432" w:rsidP="00177AF8">
      <w:pPr>
        <w:spacing w:after="0" w:line="240" w:lineRule="auto"/>
        <w:ind w:left="284"/>
        <w:contextualSpacing w:val="0"/>
        <w:rPr>
          <w:rFonts w:cs="Arial"/>
          <w:i/>
          <w:sz w:val="18"/>
          <w:szCs w:val="18"/>
        </w:rPr>
      </w:pPr>
      <w:r w:rsidRPr="00177AF8">
        <w:rPr>
          <w:rFonts w:cs="Arial"/>
          <w:i/>
          <w:sz w:val="18"/>
          <w:szCs w:val="18"/>
        </w:rPr>
        <w:t>Gebruikte literatuur</w:t>
      </w:r>
    </w:p>
    <w:p w:rsidR="004C7432" w:rsidRPr="00177AF8" w:rsidRDefault="004C7432" w:rsidP="00177AF8">
      <w:pPr>
        <w:numPr>
          <w:ilvl w:val="0"/>
          <w:numId w:val="13"/>
        </w:numPr>
        <w:ind w:left="568" w:hanging="284"/>
        <w:jc w:val="both"/>
        <w:rPr>
          <w:sz w:val="16"/>
          <w:szCs w:val="16"/>
          <w:lang w:val="en-US"/>
        </w:rPr>
      </w:pPr>
      <w:r w:rsidRPr="00177AF8">
        <w:rPr>
          <w:rFonts w:cs="Arial"/>
          <w:color w:val="222222"/>
          <w:sz w:val="16"/>
          <w:szCs w:val="16"/>
          <w:shd w:val="clear" w:color="auto" w:fill="FFFFFF"/>
          <w:lang w:val="en-US"/>
        </w:rPr>
        <w:t xml:space="preserve">Wood, H. (2018). The nature of the addiction in" sex addiction" and </w:t>
      </w:r>
      <w:proofErr w:type="spellStart"/>
      <w:r w:rsidRPr="00177AF8">
        <w:rPr>
          <w:rFonts w:cs="Arial"/>
          <w:color w:val="222222"/>
          <w:sz w:val="16"/>
          <w:szCs w:val="16"/>
          <w:shd w:val="clear" w:color="auto" w:fill="FFFFFF"/>
          <w:lang w:val="en-US"/>
        </w:rPr>
        <w:t>paraphilias</w:t>
      </w:r>
      <w:proofErr w:type="spellEnd"/>
      <w:r w:rsidRPr="00177AF8">
        <w:rPr>
          <w:rFonts w:cs="Arial"/>
          <w:color w:val="222222"/>
          <w:sz w:val="16"/>
          <w:szCs w:val="16"/>
          <w:shd w:val="clear" w:color="auto" w:fill="FFFFFF"/>
          <w:lang w:val="en-US"/>
        </w:rPr>
        <w:t xml:space="preserve">. </w:t>
      </w:r>
      <w:r w:rsidRPr="00177AF8">
        <w:rPr>
          <w:rFonts w:cs="Arial"/>
          <w:color w:val="222222"/>
          <w:sz w:val="16"/>
          <w:szCs w:val="16"/>
          <w:shd w:val="clear" w:color="auto" w:fill="FFFFFF"/>
        </w:rPr>
        <w:t>In </w:t>
      </w:r>
      <w:proofErr w:type="spellStart"/>
      <w:r w:rsidRPr="00177AF8">
        <w:rPr>
          <w:rFonts w:cs="Arial"/>
          <w:i/>
          <w:iCs/>
          <w:color w:val="222222"/>
          <w:sz w:val="16"/>
          <w:szCs w:val="16"/>
          <w:shd w:val="clear" w:color="auto" w:fill="FFFFFF"/>
        </w:rPr>
        <w:t>Addictive</w:t>
      </w:r>
      <w:proofErr w:type="spellEnd"/>
      <w:r w:rsidRPr="00177AF8">
        <w:rPr>
          <w:rFonts w:cs="Arial"/>
          <w:i/>
          <w:iCs/>
          <w:color w:val="222222"/>
          <w:sz w:val="16"/>
          <w:szCs w:val="16"/>
          <w:shd w:val="clear" w:color="auto" w:fill="FFFFFF"/>
        </w:rPr>
        <w:t xml:space="preserve"> </w:t>
      </w:r>
      <w:proofErr w:type="spellStart"/>
      <w:r w:rsidRPr="00177AF8">
        <w:rPr>
          <w:rFonts w:cs="Arial"/>
          <w:i/>
          <w:iCs/>
          <w:color w:val="222222"/>
          <w:sz w:val="16"/>
          <w:szCs w:val="16"/>
          <w:shd w:val="clear" w:color="auto" w:fill="FFFFFF"/>
        </w:rPr>
        <w:t>states</w:t>
      </w:r>
      <w:proofErr w:type="spellEnd"/>
      <w:r w:rsidRPr="00177AF8">
        <w:rPr>
          <w:rFonts w:cs="Arial"/>
          <w:i/>
          <w:iCs/>
          <w:color w:val="222222"/>
          <w:sz w:val="16"/>
          <w:szCs w:val="16"/>
          <w:shd w:val="clear" w:color="auto" w:fill="FFFFFF"/>
        </w:rPr>
        <w:t xml:space="preserve"> of mind</w:t>
      </w:r>
      <w:r w:rsidRPr="00177AF8">
        <w:rPr>
          <w:rFonts w:cs="Arial"/>
          <w:color w:val="222222"/>
          <w:sz w:val="16"/>
          <w:szCs w:val="16"/>
          <w:shd w:val="clear" w:color="auto" w:fill="FFFFFF"/>
        </w:rPr>
        <w:t xml:space="preserve"> (pp. 151-173). </w:t>
      </w:r>
      <w:proofErr w:type="spellStart"/>
      <w:r w:rsidRPr="00177AF8">
        <w:rPr>
          <w:rFonts w:cs="Arial"/>
          <w:color w:val="222222"/>
          <w:sz w:val="16"/>
          <w:szCs w:val="16"/>
          <w:shd w:val="clear" w:color="auto" w:fill="FFFFFF"/>
        </w:rPr>
        <w:t>Routledge</w:t>
      </w:r>
      <w:proofErr w:type="spellEnd"/>
      <w:r w:rsidRPr="00177AF8">
        <w:rPr>
          <w:rFonts w:cs="Arial"/>
          <w:color w:val="222222"/>
          <w:sz w:val="16"/>
          <w:szCs w:val="16"/>
          <w:shd w:val="clear" w:color="auto" w:fill="FFFFFF"/>
        </w:rPr>
        <w:t>.</w:t>
      </w:r>
    </w:p>
    <w:p w:rsidR="004C7432" w:rsidRPr="00177AF8" w:rsidRDefault="004C7432" w:rsidP="00177AF8">
      <w:pPr>
        <w:numPr>
          <w:ilvl w:val="0"/>
          <w:numId w:val="13"/>
        </w:numPr>
        <w:ind w:left="568" w:hanging="284"/>
        <w:jc w:val="both"/>
        <w:rPr>
          <w:sz w:val="16"/>
          <w:szCs w:val="16"/>
          <w:lang w:val="en-US"/>
        </w:rPr>
      </w:pPr>
      <w:r w:rsidRPr="00177AF8">
        <w:rPr>
          <w:rFonts w:cs="Arial"/>
          <w:color w:val="222222"/>
          <w:sz w:val="16"/>
          <w:szCs w:val="16"/>
          <w:shd w:val="clear" w:color="auto" w:fill="FFFFFF"/>
          <w:lang w:val="en-US"/>
        </w:rPr>
        <w:t>Benfield, J. (2018). Secure Attachment: An Antidote to Sex Addiction? A Thematic Analysis of Therapists' Experiences of Utilizing Attachment-Informed Treatment Strategies to Address Sexual Compulsivity. </w:t>
      </w:r>
      <w:proofErr w:type="spellStart"/>
      <w:r w:rsidRPr="00177AF8">
        <w:rPr>
          <w:rFonts w:cs="Arial"/>
          <w:i/>
          <w:iCs/>
          <w:color w:val="222222"/>
          <w:sz w:val="16"/>
          <w:szCs w:val="16"/>
          <w:shd w:val="clear" w:color="auto" w:fill="FFFFFF"/>
        </w:rPr>
        <w:t>Sexual</w:t>
      </w:r>
      <w:proofErr w:type="spellEnd"/>
      <w:r w:rsidRPr="00177AF8">
        <w:rPr>
          <w:rFonts w:cs="Arial"/>
          <w:i/>
          <w:iCs/>
          <w:color w:val="222222"/>
          <w:sz w:val="16"/>
          <w:szCs w:val="16"/>
          <w:shd w:val="clear" w:color="auto" w:fill="FFFFFF"/>
        </w:rPr>
        <w:t xml:space="preserve"> </w:t>
      </w:r>
      <w:proofErr w:type="spellStart"/>
      <w:r w:rsidRPr="00177AF8">
        <w:rPr>
          <w:rFonts w:cs="Arial"/>
          <w:i/>
          <w:iCs/>
          <w:color w:val="222222"/>
          <w:sz w:val="16"/>
          <w:szCs w:val="16"/>
          <w:shd w:val="clear" w:color="auto" w:fill="FFFFFF"/>
        </w:rPr>
        <w:t>Addiction</w:t>
      </w:r>
      <w:proofErr w:type="spellEnd"/>
      <w:r w:rsidRPr="00177AF8">
        <w:rPr>
          <w:rFonts w:cs="Arial"/>
          <w:i/>
          <w:iCs/>
          <w:color w:val="222222"/>
          <w:sz w:val="16"/>
          <w:szCs w:val="16"/>
          <w:shd w:val="clear" w:color="auto" w:fill="FFFFFF"/>
        </w:rPr>
        <w:t xml:space="preserve"> &amp; </w:t>
      </w:r>
      <w:proofErr w:type="spellStart"/>
      <w:r w:rsidRPr="00177AF8">
        <w:rPr>
          <w:rFonts w:cs="Arial"/>
          <w:i/>
          <w:iCs/>
          <w:color w:val="222222"/>
          <w:sz w:val="16"/>
          <w:szCs w:val="16"/>
          <w:shd w:val="clear" w:color="auto" w:fill="FFFFFF"/>
        </w:rPr>
        <w:t>Compulsivity</w:t>
      </w:r>
      <w:proofErr w:type="spellEnd"/>
      <w:r w:rsidRPr="00177AF8">
        <w:rPr>
          <w:rFonts w:cs="Arial"/>
          <w:color w:val="222222"/>
          <w:sz w:val="16"/>
          <w:szCs w:val="16"/>
          <w:shd w:val="clear" w:color="auto" w:fill="FFFFFF"/>
        </w:rPr>
        <w:t>, 1-16.</w:t>
      </w:r>
    </w:p>
    <w:p w:rsidR="004C7432" w:rsidRPr="00177AF8" w:rsidRDefault="004C7432" w:rsidP="00177AF8">
      <w:pPr>
        <w:numPr>
          <w:ilvl w:val="0"/>
          <w:numId w:val="13"/>
        </w:numPr>
        <w:ind w:left="568" w:hanging="284"/>
        <w:jc w:val="both"/>
        <w:rPr>
          <w:sz w:val="16"/>
          <w:szCs w:val="16"/>
          <w:lang w:val="en-US"/>
        </w:rPr>
      </w:pPr>
      <w:r w:rsidRPr="00177AF8">
        <w:rPr>
          <w:rFonts w:cs="Arial"/>
          <w:color w:val="222222"/>
          <w:sz w:val="16"/>
          <w:szCs w:val="16"/>
          <w:shd w:val="clear" w:color="auto" w:fill="FFFFFF"/>
          <w:lang w:val="en-US"/>
        </w:rPr>
        <w:t xml:space="preserve">Reay, B., Attwood, N., &amp; </w:t>
      </w:r>
      <w:proofErr w:type="spellStart"/>
      <w:r w:rsidRPr="00177AF8">
        <w:rPr>
          <w:rFonts w:cs="Arial"/>
          <w:color w:val="222222"/>
          <w:sz w:val="16"/>
          <w:szCs w:val="16"/>
          <w:shd w:val="clear" w:color="auto" w:fill="FFFFFF"/>
          <w:lang w:val="en-US"/>
        </w:rPr>
        <w:t>Gooder</w:t>
      </w:r>
      <w:proofErr w:type="spellEnd"/>
      <w:r w:rsidRPr="00177AF8">
        <w:rPr>
          <w:rFonts w:cs="Arial"/>
          <w:color w:val="222222"/>
          <w:sz w:val="16"/>
          <w:szCs w:val="16"/>
          <w:shd w:val="clear" w:color="auto" w:fill="FFFFFF"/>
          <w:lang w:val="en-US"/>
        </w:rPr>
        <w:t>, C. (2013). Inventing sex: the short history of sex addiction. </w:t>
      </w:r>
      <w:proofErr w:type="spellStart"/>
      <w:r w:rsidRPr="00177AF8">
        <w:rPr>
          <w:rFonts w:cs="Arial"/>
          <w:i/>
          <w:iCs/>
          <w:color w:val="222222"/>
          <w:sz w:val="16"/>
          <w:szCs w:val="16"/>
          <w:shd w:val="clear" w:color="auto" w:fill="FFFFFF"/>
        </w:rPr>
        <w:t>Sexuality</w:t>
      </w:r>
      <w:proofErr w:type="spellEnd"/>
      <w:r w:rsidRPr="00177AF8">
        <w:rPr>
          <w:rFonts w:cs="Arial"/>
          <w:i/>
          <w:iCs/>
          <w:color w:val="222222"/>
          <w:sz w:val="16"/>
          <w:szCs w:val="16"/>
          <w:shd w:val="clear" w:color="auto" w:fill="FFFFFF"/>
        </w:rPr>
        <w:t xml:space="preserve"> &amp; Culture</w:t>
      </w:r>
      <w:r w:rsidRPr="00177AF8">
        <w:rPr>
          <w:rFonts w:cs="Arial"/>
          <w:color w:val="222222"/>
          <w:sz w:val="16"/>
          <w:szCs w:val="16"/>
          <w:shd w:val="clear" w:color="auto" w:fill="FFFFFF"/>
        </w:rPr>
        <w:t>, </w:t>
      </w:r>
      <w:r w:rsidRPr="00177AF8">
        <w:rPr>
          <w:rFonts w:cs="Arial"/>
          <w:i/>
          <w:iCs/>
          <w:color w:val="222222"/>
          <w:sz w:val="16"/>
          <w:szCs w:val="16"/>
          <w:shd w:val="clear" w:color="auto" w:fill="FFFFFF"/>
        </w:rPr>
        <w:t>17</w:t>
      </w:r>
      <w:r w:rsidRPr="00177AF8">
        <w:rPr>
          <w:rFonts w:cs="Arial"/>
          <w:color w:val="222222"/>
          <w:sz w:val="16"/>
          <w:szCs w:val="16"/>
          <w:shd w:val="clear" w:color="auto" w:fill="FFFFFF"/>
        </w:rPr>
        <w:t>(1), 1-19.</w:t>
      </w:r>
    </w:p>
    <w:p w:rsidR="004C7432" w:rsidRPr="00177AF8" w:rsidRDefault="004C7432" w:rsidP="00177AF8">
      <w:pPr>
        <w:numPr>
          <w:ilvl w:val="0"/>
          <w:numId w:val="13"/>
        </w:numPr>
        <w:ind w:left="568" w:hanging="284"/>
        <w:jc w:val="both"/>
        <w:rPr>
          <w:sz w:val="16"/>
          <w:szCs w:val="16"/>
          <w:lang w:val="en-US"/>
        </w:rPr>
      </w:pPr>
      <w:r w:rsidRPr="00177AF8">
        <w:rPr>
          <w:rFonts w:cs="Arial"/>
          <w:color w:val="222222"/>
          <w:sz w:val="16"/>
          <w:szCs w:val="16"/>
          <w:shd w:val="clear" w:color="auto" w:fill="FFFFFF"/>
        </w:rPr>
        <w:t>Van Zessen, G. (2011). Seksverslaving: een behandelaanpak gebaseerd op het begrip eigenwaarde. </w:t>
      </w:r>
      <w:r w:rsidRPr="00177AF8">
        <w:rPr>
          <w:rFonts w:cs="Arial"/>
          <w:i/>
          <w:iCs/>
          <w:color w:val="222222"/>
          <w:sz w:val="16"/>
          <w:szCs w:val="16"/>
          <w:shd w:val="clear" w:color="auto" w:fill="FFFFFF"/>
        </w:rPr>
        <w:t>GZ-Psychologie</w:t>
      </w:r>
      <w:r w:rsidRPr="00177AF8">
        <w:rPr>
          <w:rFonts w:cs="Arial"/>
          <w:color w:val="222222"/>
          <w:sz w:val="16"/>
          <w:szCs w:val="16"/>
          <w:shd w:val="clear" w:color="auto" w:fill="FFFFFF"/>
        </w:rPr>
        <w:t>, </w:t>
      </w:r>
      <w:r w:rsidRPr="00177AF8">
        <w:rPr>
          <w:rFonts w:cs="Arial"/>
          <w:i/>
          <w:iCs/>
          <w:color w:val="222222"/>
          <w:sz w:val="16"/>
          <w:szCs w:val="16"/>
          <w:shd w:val="clear" w:color="auto" w:fill="FFFFFF"/>
        </w:rPr>
        <w:t>3</w:t>
      </w:r>
      <w:r w:rsidRPr="00177AF8">
        <w:rPr>
          <w:rFonts w:cs="Arial"/>
          <w:color w:val="222222"/>
          <w:sz w:val="16"/>
          <w:szCs w:val="16"/>
          <w:shd w:val="clear" w:color="auto" w:fill="FFFFFF"/>
        </w:rPr>
        <w:t>(1), 10-15.</w:t>
      </w:r>
    </w:p>
    <w:p w:rsidR="004C7432" w:rsidRPr="00177AF8" w:rsidRDefault="004C7432" w:rsidP="00177AF8">
      <w:pPr>
        <w:numPr>
          <w:ilvl w:val="0"/>
          <w:numId w:val="13"/>
        </w:numPr>
        <w:ind w:left="568" w:hanging="284"/>
        <w:jc w:val="both"/>
        <w:rPr>
          <w:sz w:val="16"/>
          <w:szCs w:val="16"/>
          <w:lang w:val="en-US"/>
        </w:rPr>
      </w:pPr>
      <w:r w:rsidRPr="00177AF8">
        <w:rPr>
          <w:rFonts w:cs="Arial"/>
          <w:color w:val="222222"/>
          <w:sz w:val="16"/>
          <w:szCs w:val="16"/>
          <w:shd w:val="clear" w:color="auto" w:fill="FFFFFF"/>
          <w:lang w:val="en-US"/>
        </w:rPr>
        <w:t xml:space="preserve">Reay, B., Attwood, N., &amp; </w:t>
      </w:r>
      <w:proofErr w:type="spellStart"/>
      <w:r w:rsidRPr="00177AF8">
        <w:rPr>
          <w:rFonts w:cs="Arial"/>
          <w:color w:val="222222"/>
          <w:sz w:val="16"/>
          <w:szCs w:val="16"/>
          <w:shd w:val="clear" w:color="auto" w:fill="FFFFFF"/>
          <w:lang w:val="en-US"/>
        </w:rPr>
        <w:t>Gooder</w:t>
      </w:r>
      <w:proofErr w:type="spellEnd"/>
      <w:r w:rsidRPr="00177AF8">
        <w:rPr>
          <w:rFonts w:cs="Arial"/>
          <w:color w:val="222222"/>
          <w:sz w:val="16"/>
          <w:szCs w:val="16"/>
          <w:shd w:val="clear" w:color="auto" w:fill="FFFFFF"/>
          <w:lang w:val="en-US"/>
        </w:rPr>
        <w:t>, C. (2013). Inventing sex: the short history of sex addiction. </w:t>
      </w:r>
      <w:proofErr w:type="spellStart"/>
      <w:r w:rsidRPr="00177AF8">
        <w:rPr>
          <w:rFonts w:cs="Arial"/>
          <w:i/>
          <w:iCs/>
          <w:color w:val="222222"/>
          <w:sz w:val="16"/>
          <w:szCs w:val="16"/>
          <w:shd w:val="clear" w:color="auto" w:fill="FFFFFF"/>
        </w:rPr>
        <w:t>Sexuality</w:t>
      </w:r>
      <w:proofErr w:type="spellEnd"/>
      <w:r w:rsidRPr="00177AF8">
        <w:rPr>
          <w:rFonts w:cs="Arial"/>
          <w:i/>
          <w:iCs/>
          <w:color w:val="222222"/>
          <w:sz w:val="16"/>
          <w:szCs w:val="16"/>
          <w:shd w:val="clear" w:color="auto" w:fill="FFFFFF"/>
        </w:rPr>
        <w:t xml:space="preserve"> &amp; Culture</w:t>
      </w:r>
      <w:r w:rsidRPr="00177AF8">
        <w:rPr>
          <w:rFonts w:cs="Arial"/>
          <w:color w:val="222222"/>
          <w:sz w:val="16"/>
          <w:szCs w:val="16"/>
          <w:shd w:val="clear" w:color="auto" w:fill="FFFFFF"/>
        </w:rPr>
        <w:t>, </w:t>
      </w:r>
      <w:r w:rsidRPr="00177AF8">
        <w:rPr>
          <w:rFonts w:cs="Arial"/>
          <w:i/>
          <w:iCs/>
          <w:color w:val="222222"/>
          <w:sz w:val="16"/>
          <w:szCs w:val="16"/>
          <w:shd w:val="clear" w:color="auto" w:fill="FFFFFF"/>
        </w:rPr>
        <w:t>17</w:t>
      </w:r>
      <w:r w:rsidRPr="00177AF8">
        <w:rPr>
          <w:rFonts w:cs="Arial"/>
          <w:color w:val="222222"/>
          <w:sz w:val="16"/>
          <w:szCs w:val="16"/>
          <w:shd w:val="clear" w:color="auto" w:fill="FFFFFF"/>
        </w:rPr>
        <w:t>(1), 1-19.</w:t>
      </w:r>
    </w:p>
    <w:p w:rsidR="004C7432" w:rsidRPr="00177AF8" w:rsidRDefault="004C7432" w:rsidP="00177AF8">
      <w:pPr>
        <w:numPr>
          <w:ilvl w:val="0"/>
          <w:numId w:val="13"/>
        </w:numPr>
        <w:ind w:left="568" w:hanging="284"/>
        <w:jc w:val="both"/>
        <w:rPr>
          <w:sz w:val="16"/>
          <w:szCs w:val="16"/>
          <w:lang w:val="en-US"/>
        </w:rPr>
      </w:pPr>
      <w:r w:rsidRPr="00177AF8">
        <w:rPr>
          <w:rFonts w:cs="Arial"/>
          <w:color w:val="222222"/>
          <w:sz w:val="16"/>
          <w:szCs w:val="16"/>
          <w:shd w:val="clear" w:color="auto" w:fill="FFFFFF"/>
          <w:lang w:val="en-US"/>
        </w:rPr>
        <w:t>Griffiths, M. (2005). Online therapy for addictive behaviors. </w:t>
      </w:r>
      <w:proofErr w:type="spellStart"/>
      <w:r w:rsidRPr="00177AF8">
        <w:rPr>
          <w:rFonts w:cs="Arial"/>
          <w:i/>
          <w:iCs/>
          <w:color w:val="222222"/>
          <w:sz w:val="16"/>
          <w:szCs w:val="16"/>
          <w:shd w:val="clear" w:color="auto" w:fill="FFFFFF"/>
        </w:rPr>
        <w:t>CyberPsychology</w:t>
      </w:r>
      <w:proofErr w:type="spellEnd"/>
      <w:r w:rsidRPr="00177AF8">
        <w:rPr>
          <w:rFonts w:cs="Arial"/>
          <w:i/>
          <w:iCs/>
          <w:color w:val="222222"/>
          <w:sz w:val="16"/>
          <w:szCs w:val="16"/>
          <w:shd w:val="clear" w:color="auto" w:fill="FFFFFF"/>
        </w:rPr>
        <w:t xml:space="preserve"> &amp; </w:t>
      </w:r>
      <w:proofErr w:type="spellStart"/>
      <w:r w:rsidRPr="00177AF8">
        <w:rPr>
          <w:rFonts w:cs="Arial"/>
          <w:i/>
          <w:iCs/>
          <w:color w:val="222222"/>
          <w:sz w:val="16"/>
          <w:szCs w:val="16"/>
          <w:shd w:val="clear" w:color="auto" w:fill="FFFFFF"/>
        </w:rPr>
        <w:t>Behavior</w:t>
      </w:r>
      <w:proofErr w:type="spellEnd"/>
      <w:r w:rsidRPr="00177AF8">
        <w:rPr>
          <w:rFonts w:cs="Arial"/>
          <w:color w:val="222222"/>
          <w:sz w:val="16"/>
          <w:szCs w:val="16"/>
          <w:shd w:val="clear" w:color="auto" w:fill="FFFFFF"/>
        </w:rPr>
        <w:t>, </w:t>
      </w:r>
      <w:r w:rsidRPr="00177AF8">
        <w:rPr>
          <w:rFonts w:cs="Arial"/>
          <w:i/>
          <w:iCs/>
          <w:color w:val="222222"/>
          <w:sz w:val="16"/>
          <w:szCs w:val="16"/>
          <w:shd w:val="clear" w:color="auto" w:fill="FFFFFF"/>
        </w:rPr>
        <w:t>8</w:t>
      </w:r>
      <w:r w:rsidRPr="00177AF8">
        <w:rPr>
          <w:rFonts w:cs="Arial"/>
          <w:color w:val="222222"/>
          <w:sz w:val="16"/>
          <w:szCs w:val="16"/>
          <w:shd w:val="clear" w:color="auto" w:fill="FFFFFF"/>
        </w:rPr>
        <w:t>(6), 555-561.</w:t>
      </w:r>
    </w:p>
    <w:p w:rsidR="004C7432" w:rsidRPr="00177AF8" w:rsidRDefault="004C7432" w:rsidP="00177AF8">
      <w:pPr>
        <w:numPr>
          <w:ilvl w:val="0"/>
          <w:numId w:val="13"/>
        </w:numPr>
        <w:ind w:left="568" w:hanging="284"/>
        <w:jc w:val="both"/>
        <w:rPr>
          <w:sz w:val="16"/>
          <w:szCs w:val="16"/>
          <w:lang w:val="en-US"/>
        </w:rPr>
      </w:pPr>
      <w:r w:rsidRPr="00177AF8">
        <w:rPr>
          <w:rFonts w:cs="Arial"/>
          <w:color w:val="222222"/>
          <w:sz w:val="16"/>
          <w:szCs w:val="16"/>
          <w:shd w:val="clear" w:color="auto" w:fill="FFFFFF"/>
        </w:rPr>
        <w:t xml:space="preserve">Postel, M. G., de Haan, H. A., &amp; De Jong, C. A. (2008). </w:t>
      </w:r>
      <w:r w:rsidRPr="00177AF8">
        <w:rPr>
          <w:rFonts w:cs="Arial"/>
          <w:color w:val="222222"/>
          <w:sz w:val="16"/>
          <w:szCs w:val="16"/>
          <w:shd w:val="clear" w:color="auto" w:fill="FFFFFF"/>
          <w:lang w:val="en-US"/>
        </w:rPr>
        <w:t>E-therapy for mental health problems: a systematic review. </w:t>
      </w:r>
      <w:proofErr w:type="spellStart"/>
      <w:r w:rsidRPr="00177AF8">
        <w:rPr>
          <w:rFonts w:cs="Arial"/>
          <w:i/>
          <w:iCs/>
          <w:color w:val="222222"/>
          <w:sz w:val="16"/>
          <w:szCs w:val="16"/>
          <w:shd w:val="clear" w:color="auto" w:fill="FFFFFF"/>
        </w:rPr>
        <w:t>Telemedicine</w:t>
      </w:r>
      <w:proofErr w:type="spellEnd"/>
      <w:r w:rsidRPr="00177AF8">
        <w:rPr>
          <w:rFonts w:cs="Arial"/>
          <w:i/>
          <w:iCs/>
          <w:color w:val="222222"/>
          <w:sz w:val="16"/>
          <w:szCs w:val="16"/>
          <w:shd w:val="clear" w:color="auto" w:fill="FFFFFF"/>
        </w:rPr>
        <w:t xml:space="preserve"> </w:t>
      </w:r>
      <w:proofErr w:type="spellStart"/>
      <w:r w:rsidRPr="00177AF8">
        <w:rPr>
          <w:rFonts w:cs="Arial"/>
          <w:i/>
          <w:iCs/>
          <w:color w:val="222222"/>
          <w:sz w:val="16"/>
          <w:szCs w:val="16"/>
          <w:shd w:val="clear" w:color="auto" w:fill="FFFFFF"/>
        </w:rPr>
        <w:t>and</w:t>
      </w:r>
      <w:proofErr w:type="spellEnd"/>
      <w:r w:rsidRPr="00177AF8">
        <w:rPr>
          <w:rFonts w:cs="Arial"/>
          <w:i/>
          <w:iCs/>
          <w:color w:val="222222"/>
          <w:sz w:val="16"/>
          <w:szCs w:val="16"/>
          <w:shd w:val="clear" w:color="auto" w:fill="FFFFFF"/>
        </w:rPr>
        <w:t xml:space="preserve"> </w:t>
      </w:r>
      <w:proofErr w:type="spellStart"/>
      <w:r w:rsidRPr="00177AF8">
        <w:rPr>
          <w:rFonts w:cs="Arial"/>
          <w:i/>
          <w:iCs/>
          <w:color w:val="222222"/>
          <w:sz w:val="16"/>
          <w:szCs w:val="16"/>
          <w:shd w:val="clear" w:color="auto" w:fill="FFFFFF"/>
        </w:rPr>
        <w:t>e-Health</w:t>
      </w:r>
      <w:proofErr w:type="spellEnd"/>
      <w:r w:rsidRPr="00177AF8">
        <w:rPr>
          <w:rFonts w:cs="Arial"/>
          <w:color w:val="222222"/>
          <w:sz w:val="16"/>
          <w:szCs w:val="16"/>
          <w:shd w:val="clear" w:color="auto" w:fill="FFFFFF"/>
        </w:rPr>
        <w:t>, </w:t>
      </w:r>
      <w:r w:rsidRPr="00177AF8">
        <w:rPr>
          <w:rFonts w:cs="Arial"/>
          <w:i/>
          <w:iCs/>
          <w:color w:val="222222"/>
          <w:sz w:val="16"/>
          <w:szCs w:val="16"/>
          <w:shd w:val="clear" w:color="auto" w:fill="FFFFFF"/>
        </w:rPr>
        <w:t>14</w:t>
      </w:r>
      <w:r w:rsidRPr="00177AF8">
        <w:rPr>
          <w:rFonts w:cs="Arial"/>
          <w:color w:val="222222"/>
          <w:sz w:val="16"/>
          <w:szCs w:val="16"/>
          <w:shd w:val="clear" w:color="auto" w:fill="FFFFFF"/>
        </w:rPr>
        <w:t>(7), 707-714.</w:t>
      </w:r>
    </w:p>
    <w:p w:rsidR="004C7432" w:rsidRPr="00177AF8" w:rsidRDefault="004C7432" w:rsidP="00177AF8">
      <w:pPr>
        <w:numPr>
          <w:ilvl w:val="0"/>
          <w:numId w:val="13"/>
        </w:numPr>
        <w:ind w:left="568" w:hanging="284"/>
        <w:jc w:val="both"/>
        <w:rPr>
          <w:sz w:val="16"/>
          <w:szCs w:val="16"/>
          <w:lang w:val="en-US"/>
        </w:rPr>
      </w:pPr>
      <w:r w:rsidRPr="00177AF8">
        <w:rPr>
          <w:rFonts w:cs="Arial"/>
          <w:color w:val="222222"/>
          <w:sz w:val="16"/>
          <w:szCs w:val="16"/>
          <w:shd w:val="clear" w:color="auto" w:fill="FFFFFF"/>
        </w:rPr>
        <w:t xml:space="preserve">Postel, M. G., de Haan, H. A., Ter Huurne, E. D., Becker, E. S., &amp; de Jong, C. A. (2010). </w:t>
      </w:r>
      <w:r w:rsidRPr="00177AF8">
        <w:rPr>
          <w:rFonts w:cs="Arial"/>
          <w:color w:val="222222"/>
          <w:sz w:val="16"/>
          <w:szCs w:val="16"/>
          <w:shd w:val="clear" w:color="auto" w:fill="FFFFFF"/>
          <w:lang w:val="en-US"/>
        </w:rPr>
        <w:t>Effectiveness of a web-based intervention for problem drinkers and reasons for dropout: randomized controlled trial. </w:t>
      </w:r>
      <w:r w:rsidRPr="00177AF8">
        <w:rPr>
          <w:rFonts w:cs="Arial"/>
          <w:i/>
          <w:iCs/>
          <w:color w:val="222222"/>
          <w:sz w:val="16"/>
          <w:szCs w:val="16"/>
          <w:shd w:val="clear" w:color="auto" w:fill="FFFFFF"/>
        </w:rPr>
        <w:t xml:space="preserve">Journal of </w:t>
      </w:r>
      <w:proofErr w:type="spellStart"/>
      <w:r w:rsidRPr="00177AF8">
        <w:rPr>
          <w:rFonts w:cs="Arial"/>
          <w:i/>
          <w:iCs/>
          <w:color w:val="222222"/>
          <w:sz w:val="16"/>
          <w:szCs w:val="16"/>
          <w:shd w:val="clear" w:color="auto" w:fill="FFFFFF"/>
        </w:rPr>
        <w:t>medical</w:t>
      </w:r>
      <w:proofErr w:type="spellEnd"/>
      <w:r w:rsidRPr="00177AF8">
        <w:rPr>
          <w:rFonts w:cs="Arial"/>
          <w:i/>
          <w:iCs/>
          <w:color w:val="222222"/>
          <w:sz w:val="16"/>
          <w:szCs w:val="16"/>
          <w:shd w:val="clear" w:color="auto" w:fill="FFFFFF"/>
        </w:rPr>
        <w:t xml:space="preserve"> Internet research</w:t>
      </w:r>
      <w:r w:rsidRPr="00177AF8">
        <w:rPr>
          <w:rFonts w:cs="Arial"/>
          <w:color w:val="222222"/>
          <w:sz w:val="16"/>
          <w:szCs w:val="16"/>
          <w:shd w:val="clear" w:color="auto" w:fill="FFFFFF"/>
        </w:rPr>
        <w:t>, </w:t>
      </w:r>
      <w:r w:rsidRPr="00177AF8">
        <w:rPr>
          <w:rFonts w:cs="Arial"/>
          <w:i/>
          <w:iCs/>
          <w:color w:val="222222"/>
          <w:sz w:val="16"/>
          <w:szCs w:val="16"/>
          <w:shd w:val="clear" w:color="auto" w:fill="FFFFFF"/>
        </w:rPr>
        <w:t>12</w:t>
      </w:r>
      <w:r w:rsidRPr="00177AF8">
        <w:rPr>
          <w:rFonts w:cs="Arial"/>
          <w:color w:val="222222"/>
          <w:sz w:val="16"/>
          <w:szCs w:val="16"/>
          <w:shd w:val="clear" w:color="auto" w:fill="FFFFFF"/>
        </w:rPr>
        <w:t>(4).</w:t>
      </w:r>
    </w:p>
    <w:p w:rsidR="004C7432" w:rsidRPr="00177AF8" w:rsidRDefault="004C7432" w:rsidP="00177AF8">
      <w:pPr>
        <w:numPr>
          <w:ilvl w:val="0"/>
          <w:numId w:val="13"/>
        </w:numPr>
        <w:ind w:left="568" w:hanging="284"/>
        <w:jc w:val="both"/>
        <w:rPr>
          <w:sz w:val="16"/>
          <w:szCs w:val="16"/>
          <w:lang w:val="en-US"/>
        </w:rPr>
      </w:pPr>
      <w:r w:rsidRPr="00177AF8">
        <w:rPr>
          <w:sz w:val="16"/>
          <w:szCs w:val="16"/>
          <w:lang w:val="en-US"/>
        </w:rPr>
        <w:t xml:space="preserve">World Health Organization (2016).  Sexually transmitted infections (STIs): Key facts. </w:t>
      </w:r>
    </w:p>
    <w:p w:rsidR="004C7432" w:rsidRPr="00177AF8" w:rsidRDefault="004C7432" w:rsidP="00177AF8">
      <w:pPr>
        <w:numPr>
          <w:ilvl w:val="0"/>
          <w:numId w:val="13"/>
        </w:numPr>
        <w:ind w:left="568" w:hanging="284"/>
        <w:jc w:val="both"/>
        <w:rPr>
          <w:sz w:val="16"/>
          <w:szCs w:val="16"/>
          <w:lang w:val="en-US"/>
        </w:rPr>
      </w:pPr>
      <w:r w:rsidRPr="00177AF8">
        <w:rPr>
          <w:sz w:val="16"/>
          <w:szCs w:val="16"/>
          <w:lang w:val="en-US"/>
        </w:rPr>
        <w:t xml:space="preserve">UNAIDS (2018). Global HIV &amp; AIDS statistics – 2018 fact sheet. </w:t>
      </w:r>
    </w:p>
    <w:p w:rsidR="004C7432" w:rsidRPr="00177AF8" w:rsidRDefault="004C7432" w:rsidP="00177AF8">
      <w:pPr>
        <w:numPr>
          <w:ilvl w:val="0"/>
          <w:numId w:val="13"/>
        </w:numPr>
        <w:ind w:left="568" w:hanging="284"/>
        <w:jc w:val="both"/>
        <w:rPr>
          <w:sz w:val="16"/>
          <w:szCs w:val="16"/>
        </w:rPr>
      </w:pPr>
      <w:r w:rsidRPr="00177AF8">
        <w:rPr>
          <w:sz w:val="16"/>
          <w:szCs w:val="16"/>
          <w:lang w:val="en-US"/>
        </w:rPr>
        <w:t xml:space="preserve">Edmundson, et al. (2018). </w:t>
      </w:r>
      <w:proofErr w:type="spellStart"/>
      <w:r w:rsidRPr="00177AF8">
        <w:rPr>
          <w:sz w:val="16"/>
          <w:szCs w:val="16"/>
          <w:lang w:val="en-US"/>
        </w:rPr>
        <w:t>Sexualised</w:t>
      </w:r>
      <w:proofErr w:type="spellEnd"/>
      <w:r w:rsidRPr="00177AF8">
        <w:rPr>
          <w:sz w:val="16"/>
          <w:szCs w:val="16"/>
          <w:lang w:val="en-US"/>
        </w:rPr>
        <w:t xml:space="preserve"> drug use in the United Kingdom (UK): A review of the literature. </w:t>
      </w:r>
      <w:r w:rsidRPr="00177AF8">
        <w:rPr>
          <w:i/>
          <w:iCs/>
          <w:sz w:val="16"/>
          <w:szCs w:val="16"/>
          <w:lang w:val="en-US"/>
        </w:rPr>
        <w:t>International Journal of Drug Policy</w:t>
      </w:r>
      <w:r w:rsidRPr="00177AF8">
        <w:rPr>
          <w:sz w:val="16"/>
          <w:szCs w:val="16"/>
          <w:lang w:val="en-US"/>
        </w:rPr>
        <w:t>, </w:t>
      </w:r>
      <w:r w:rsidRPr="00177AF8">
        <w:rPr>
          <w:i/>
          <w:iCs/>
          <w:sz w:val="16"/>
          <w:szCs w:val="16"/>
          <w:lang w:val="en-US"/>
        </w:rPr>
        <w:t>55</w:t>
      </w:r>
      <w:r w:rsidRPr="00177AF8">
        <w:rPr>
          <w:sz w:val="16"/>
          <w:szCs w:val="16"/>
          <w:lang w:val="en-US"/>
        </w:rPr>
        <w:t xml:space="preserve">, 131-148. </w:t>
      </w:r>
    </w:p>
    <w:p w:rsidR="004C7432" w:rsidRPr="00177AF8" w:rsidRDefault="004C7432" w:rsidP="00177AF8">
      <w:pPr>
        <w:numPr>
          <w:ilvl w:val="0"/>
          <w:numId w:val="13"/>
        </w:numPr>
        <w:ind w:left="568" w:hanging="284"/>
        <w:jc w:val="both"/>
        <w:rPr>
          <w:sz w:val="16"/>
          <w:szCs w:val="16"/>
        </w:rPr>
      </w:pPr>
      <w:r w:rsidRPr="00177AF8">
        <w:rPr>
          <w:sz w:val="16"/>
          <w:szCs w:val="16"/>
          <w:lang w:val="en-US"/>
        </w:rPr>
        <w:t>Yoon, et al. (2016). Compulsive sexual behavior and HIV/STI risk: a review of current literature. </w:t>
      </w:r>
      <w:r w:rsidRPr="00177AF8">
        <w:rPr>
          <w:i/>
          <w:iCs/>
          <w:sz w:val="16"/>
          <w:szCs w:val="16"/>
          <w:lang w:val="en-US"/>
        </w:rPr>
        <w:t>Current Addiction Reports</w:t>
      </w:r>
      <w:r w:rsidRPr="00177AF8">
        <w:rPr>
          <w:sz w:val="16"/>
          <w:szCs w:val="16"/>
          <w:lang w:val="en-US"/>
        </w:rPr>
        <w:t>, </w:t>
      </w:r>
      <w:r w:rsidRPr="00177AF8">
        <w:rPr>
          <w:i/>
          <w:iCs/>
          <w:sz w:val="16"/>
          <w:szCs w:val="16"/>
          <w:lang w:val="en-US"/>
        </w:rPr>
        <w:t>3</w:t>
      </w:r>
      <w:r w:rsidRPr="00177AF8">
        <w:rPr>
          <w:sz w:val="16"/>
          <w:szCs w:val="16"/>
          <w:lang w:val="en-US"/>
        </w:rPr>
        <w:t>(4), 387-399.</w:t>
      </w:r>
    </w:p>
    <w:p w:rsidR="004C7432" w:rsidRPr="00177AF8" w:rsidRDefault="004C7432" w:rsidP="00177AF8">
      <w:pPr>
        <w:numPr>
          <w:ilvl w:val="0"/>
          <w:numId w:val="13"/>
        </w:numPr>
        <w:ind w:left="568" w:hanging="284"/>
        <w:jc w:val="both"/>
        <w:rPr>
          <w:sz w:val="16"/>
          <w:szCs w:val="16"/>
        </w:rPr>
      </w:pPr>
      <w:proofErr w:type="spellStart"/>
      <w:r w:rsidRPr="00177AF8">
        <w:rPr>
          <w:sz w:val="16"/>
          <w:szCs w:val="16"/>
          <w:lang w:val="en-US"/>
        </w:rPr>
        <w:t>Sussman</w:t>
      </w:r>
      <w:proofErr w:type="spellEnd"/>
      <w:r w:rsidRPr="00177AF8">
        <w:rPr>
          <w:sz w:val="16"/>
          <w:szCs w:val="16"/>
          <w:lang w:val="en-US"/>
        </w:rPr>
        <w:t xml:space="preserve">, S. et al. (2011). Prevalence of the addictions: A problem of the majority or the minority? </w:t>
      </w:r>
      <w:r w:rsidRPr="00177AF8">
        <w:rPr>
          <w:i/>
          <w:iCs/>
          <w:sz w:val="16"/>
          <w:szCs w:val="16"/>
          <w:lang w:val="en-US"/>
        </w:rPr>
        <w:t>Evaluation &amp; the health professions</w:t>
      </w:r>
      <w:r w:rsidRPr="00177AF8">
        <w:rPr>
          <w:sz w:val="16"/>
          <w:szCs w:val="16"/>
          <w:lang w:val="en-US"/>
        </w:rPr>
        <w:t>, </w:t>
      </w:r>
      <w:r w:rsidRPr="00177AF8">
        <w:rPr>
          <w:i/>
          <w:iCs/>
          <w:sz w:val="16"/>
          <w:szCs w:val="16"/>
          <w:lang w:val="en-US"/>
        </w:rPr>
        <w:t>34</w:t>
      </w:r>
      <w:r w:rsidRPr="00177AF8">
        <w:rPr>
          <w:sz w:val="16"/>
          <w:szCs w:val="16"/>
          <w:lang w:val="en-US"/>
        </w:rPr>
        <w:t>(1), 3-56.</w:t>
      </w:r>
      <w:r w:rsidRPr="00177AF8">
        <w:rPr>
          <w:sz w:val="16"/>
          <w:szCs w:val="16"/>
        </w:rPr>
        <w:t xml:space="preserve"> </w:t>
      </w:r>
    </w:p>
    <w:p w:rsidR="004C7432" w:rsidRPr="00177AF8" w:rsidRDefault="004C7432" w:rsidP="00177AF8">
      <w:pPr>
        <w:numPr>
          <w:ilvl w:val="0"/>
          <w:numId w:val="13"/>
        </w:numPr>
        <w:ind w:left="568" w:hanging="284"/>
        <w:jc w:val="both"/>
        <w:rPr>
          <w:sz w:val="16"/>
          <w:szCs w:val="16"/>
        </w:rPr>
      </w:pPr>
      <w:r w:rsidRPr="00177AF8">
        <w:rPr>
          <w:sz w:val="16"/>
          <w:szCs w:val="16"/>
          <w:lang w:val="en-US"/>
        </w:rPr>
        <w:t>Raymond, et. al. (2003). Psychiatric comorbidity and compulsive/impulsive traits in compulsive sexual behavior. </w:t>
      </w:r>
      <w:r w:rsidRPr="00177AF8">
        <w:rPr>
          <w:i/>
          <w:iCs/>
          <w:sz w:val="16"/>
          <w:szCs w:val="16"/>
        </w:rPr>
        <w:t xml:space="preserve">Comprehensive </w:t>
      </w:r>
      <w:proofErr w:type="spellStart"/>
      <w:r w:rsidRPr="00177AF8">
        <w:rPr>
          <w:i/>
          <w:iCs/>
          <w:sz w:val="16"/>
          <w:szCs w:val="16"/>
        </w:rPr>
        <w:t>psychiatry</w:t>
      </w:r>
      <w:proofErr w:type="spellEnd"/>
      <w:r w:rsidRPr="00177AF8">
        <w:rPr>
          <w:sz w:val="16"/>
          <w:szCs w:val="16"/>
        </w:rPr>
        <w:t>, </w:t>
      </w:r>
      <w:r w:rsidRPr="00177AF8">
        <w:rPr>
          <w:i/>
          <w:iCs/>
          <w:sz w:val="16"/>
          <w:szCs w:val="16"/>
        </w:rPr>
        <w:t>44</w:t>
      </w:r>
      <w:r w:rsidRPr="00177AF8">
        <w:rPr>
          <w:sz w:val="16"/>
          <w:szCs w:val="16"/>
        </w:rPr>
        <w:t>(5), 370-380.</w:t>
      </w:r>
      <w:r w:rsidRPr="00177AF8">
        <w:rPr>
          <w:sz w:val="16"/>
          <w:szCs w:val="16"/>
          <w:lang w:val="en-US"/>
        </w:rPr>
        <w:t xml:space="preserve"> </w:t>
      </w:r>
    </w:p>
    <w:p w:rsidR="00177AF8" w:rsidRDefault="00177AF8">
      <w:pPr>
        <w:contextualSpacing w:val="0"/>
        <w:rPr>
          <w:rFonts w:cs="Arial"/>
          <w:sz w:val="18"/>
          <w:szCs w:val="18"/>
        </w:rPr>
      </w:pPr>
      <w:r>
        <w:rPr>
          <w:rFonts w:cs="Arial"/>
          <w:sz w:val="18"/>
          <w:szCs w:val="18"/>
        </w:rPr>
        <w:br w:type="page"/>
      </w:r>
    </w:p>
    <w:p w:rsidR="004C7432" w:rsidRDefault="00177AF8" w:rsidP="00177AF8">
      <w:pPr>
        <w:pStyle w:val="Lijstalinea"/>
        <w:numPr>
          <w:ilvl w:val="0"/>
          <w:numId w:val="10"/>
        </w:numPr>
        <w:spacing w:after="0" w:line="240" w:lineRule="auto"/>
        <w:contextualSpacing w:val="0"/>
        <w:rPr>
          <w:rFonts w:cs="Arial"/>
          <w:i/>
          <w:sz w:val="18"/>
          <w:szCs w:val="18"/>
        </w:rPr>
      </w:pPr>
      <w:proofErr w:type="spellStart"/>
      <w:r w:rsidRPr="00177AF8">
        <w:rPr>
          <w:rFonts w:cs="Arial"/>
          <w:i/>
          <w:sz w:val="18"/>
          <w:szCs w:val="18"/>
        </w:rPr>
        <w:lastRenderedPageBreak/>
        <w:t>Drs</w:t>
      </w:r>
      <w:proofErr w:type="spellEnd"/>
      <w:r w:rsidRPr="00177AF8">
        <w:rPr>
          <w:rFonts w:cs="Arial"/>
          <w:i/>
          <w:sz w:val="18"/>
          <w:szCs w:val="18"/>
        </w:rPr>
        <w:t xml:space="preserve"> E. Mulder-Kohl</w:t>
      </w:r>
    </w:p>
    <w:p w:rsidR="00177AF8" w:rsidRDefault="00177AF8" w:rsidP="00177AF8">
      <w:pPr>
        <w:pStyle w:val="Lijstalinea"/>
        <w:jc w:val="both"/>
        <w:rPr>
          <w:sz w:val="18"/>
          <w:szCs w:val="18"/>
        </w:rPr>
      </w:pPr>
      <w:r w:rsidRPr="00177AF8">
        <w:rPr>
          <w:sz w:val="18"/>
          <w:szCs w:val="18"/>
        </w:rPr>
        <w:t xml:space="preserve">Ooit begonnen als basispsycholoog in een deeltijd behandeling voor getraumatiseerde vluchtelingen en asielzoekers. Vervolgens binnen de SGGZ ambulant volwassenen en ouderenpsychiatrie de GZ opleiding afgerond. Daarna forensisch zowel ambulant als klinisch gewerkt en ook als mederapporteur van het NIFP. Klinisch in een TBS setting gewerkt als afdelingspsycholoog en behandelaar van zedendelicten. Vervolgens een aantal jaar bij een snel groeiende SGGZ instelling gedurende de KP waarbij ik </w:t>
      </w:r>
      <w:proofErr w:type="spellStart"/>
      <w:r w:rsidRPr="00177AF8">
        <w:rPr>
          <w:sz w:val="18"/>
          <w:szCs w:val="18"/>
        </w:rPr>
        <w:t>o.a</w:t>
      </w:r>
      <w:proofErr w:type="spellEnd"/>
      <w:r w:rsidRPr="00177AF8">
        <w:rPr>
          <w:sz w:val="18"/>
          <w:szCs w:val="18"/>
        </w:rPr>
        <w:t xml:space="preserve"> de modulaire deeltijd behandeling, zowel steunend/ structurerend als psychotherapeutisch het opgezet en in heb behandeld. Sinds 1 april 2015 werkzaam bij </w:t>
      </w:r>
      <w:proofErr w:type="spellStart"/>
      <w:r w:rsidRPr="00177AF8">
        <w:rPr>
          <w:sz w:val="18"/>
          <w:szCs w:val="18"/>
        </w:rPr>
        <w:t>Tactus</w:t>
      </w:r>
      <w:proofErr w:type="spellEnd"/>
      <w:r w:rsidRPr="00177AF8">
        <w:rPr>
          <w:sz w:val="18"/>
          <w:szCs w:val="18"/>
        </w:rPr>
        <w:t xml:space="preserve"> Zwolle, B&amp;B. Naast dit allemaal ook een aantal jaren hoofddocent voor de orthopedagoog generalisten in opleiding in het blok diagnostiek – module intercultureel diagnostiek. Ook voor de GZ en KP in opleiding mededocent module intercultureel diagnostiek. Inmiddels duaal partner van locatie Zwolle, ambulant volwassenen, jong volwassenen en forensisch. </w:t>
      </w:r>
    </w:p>
    <w:p w:rsidR="00177AF8" w:rsidRDefault="00177AF8" w:rsidP="00177AF8">
      <w:pPr>
        <w:pStyle w:val="Lijstalinea"/>
        <w:jc w:val="both"/>
        <w:rPr>
          <w:sz w:val="18"/>
          <w:szCs w:val="18"/>
        </w:rPr>
      </w:pPr>
    </w:p>
    <w:p w:rsidR="00177AF8" w:rsidRPr="00177AF8" w:rsidRDefault="00177AF8" w:rsidP="00177AF8">
      <w:pPr>
        <w:pStyle w:val="Lijstalinea"/>
        <w:spacing w:after="0"/>
        <w:jc w:val="both"/>
        <w:rPr>
          <w:i/>
          <w:sz w:val="18"/>
          <w:szCs w:val="18"/>
        </w:rPr>
      </w:pPr>
      <w:r w:rsidRPr="00177AF8">
        <w:rPr>
          <w:i/>
          <w:sz w:val="18"/>
          <w:szCs w:val="18"/>
        </w:rPr>
        <w:t>Abstract lezing</w:t>
      </w:r>
    </w:p>
    <w:p w:rsidR="00177AF8" w:rsidRPr="00177AF8" w:rsidRDefault="00177AF8" w:rsidP="00177AF8">
      <w:pPr>
        <w:autoSpaceDE w:val="0"/>
        <w:autoSpaceDN w:val="0"/>
        <w:adjustRightInd w:val="0"/>
        <w:spacing w:after="0" w:line="240" w:lineRule="auto"/>
        <w:ind w:left="708"/>
        <w:contextualSpacing w:val="0"/>
        <w:rPr>
          <w:rFonts w:cs="Arial"/>
          <w:sz w:val="18"/>
          <w:szCs w:val="18"/>
        </w:rPr>
      </w:pPr>
      <w:r w:rsidRPr="00177AF8">
        <w:rPr>
          <w:rFonts w:cs="Arial"/>
          <w:sz w:val="18"/>
          <w:szCs w:val="18"/>
        </w:rPr>
        <w:t>Het vat van zelfwaardering is een model dat helpt bij het begrijpen en veranderen van taai gedrag.</w:t>
      </w:r>
    </w:p>
    <w:p w:rsidR="00177AF8" w:rsidRPr="00177AF8" w:rsidRDefault="00177AF8" w:rsidP="00177AF8">
      <w:pPr>
        <w:autoSpaceDE w:val="0"/>
        <w:autoSpaceDN w:val="0"/>
        <w:adjustRightInd w:val="0"/>
        <w:spacing w:after="0" w:line="240" w:lineRule="auto"/>
        <w:ind w:left="708"/>
        <w:contextualSpacing w:val="0"/>
        <w:rPr>
          <w:rFonts w:cs="Arial"/>
          <w:sz w:val="18"/>
          <w:szCs w:val="18"/>
        </w:rPr>
      </w:pPr>
      <w:r w:rsidRPr="00177AF8">
        <w:rPr>
          <w:rFonts w:cs="Arial"/>
          <w:sz w:val="18"/>
          <w:szCs w:val="18"/>
        </w:rPr>
        <w:t>Het is ontwikkeld voor de behandeling van seksverslaving, maar wordt inmiddels toegepast op</w:t>
      </w:r>
    </w:p>
    <w:p w:rsidR="00177AF8" w:rsidRPr="00177AF8" w:rsidRDefault="00177AF8" w:rsidP="00177AF8">
      <w:pPr>
        <w:autoSpaceDE w:val="0"/>
        <w:autoSpaceDN w:val="0"/>
        <w:adjustRightInd w:val="0"/>
        <w:spacing w:after="0" w:line="240" w:lineRule="auto"/>
        <w:ind w:left="708"/>
        <w:contextualSpacing w:val="0"/>
        <w:rPr>
          <w:rFonts w:cs="Arial"/>
          <w:sz w:val="18"/>
          <w:szCs w:val="18"/>
        </w:rPr>
      </w:pPr>
      <w:r w:rsidRPr="00177AF8">
        <w:rPr>
          <w:rFonts w:cs="Arial"/>
          <w:sz w:val="18"/>
          <w:szCs w:val="18"/>
        </w:rPr>
        <w:t>velerlei probleemgebieden. Het model richt zich niet op cognitieve analyse, inzicht of</w:t>
      </w:r>
    </w:p>
    <w:p w:rsidR="00177AF8" w:rsidRPr="00177AF8" w:rsidRDefault="00177AF8" w:rsidP="00177AF8">
      <w:pPr>
        <w:autoSpaceDE w:val="0"/>
        <w:autoSpaceDN w:val="0"/>
        <w:adjustRightInd w:val="0"/>
        <w:spacing w:after="0" w:line="240" w:lineRule="auto"/>
        <w:ind w:left="708"/>
        <w:contextualSpacing w:val="0"/>
        <w:rPr>
          <w:rFonts w:cs="Arial"/>
          <w:sz w:val="18"/>
          <w:szCs w:val="18"/>
        </w:rPr>
      </w:pPr>
      <w:r w:rsidRPr="00177AF8">
        <w:rPr>
          <w:rFonts w:cs="Arial"/>
          <w:sz w:val="18"/>
          <w:szCs w:val="18"/>
        </w:rPr>
        <w:t>gedragsadviezen, maar vraagt patiënten te oefenen met positieve appreciatie van kleine, concrete</w:t>
      </w:r>
    </w:p>
    <w:p w:rsidR="00177AF8" w:rsidRPr="00177AF8" w:rsidRDefault="00177AF8" w:rsidP="00177AF8">
      <w:pPr>
        <w:autoSpaceDE w:val="0"/>
        <w:autoSpaceDN w:val="0"/>
        <w:adjustRightInd w:val="0"/>
        <w:spacing w:after="0" w:line="240" w:lineRule="auto"/>
        <w:ind w:left="708"/>
        <w:contextualSpacing w:val="0"/>
        <w:rPr>
          <w:rFonts w:cs="Arial"/>
          <w:sz w:val="18"/>
          <w:szCs w:val="18"/>
        </w:rPr>
      </w:pPr>
      <w:r w:rsidRPr="00177AF8">
        <w:rPr>
          <w:rFonts w:cs="Arial"/>
          <w:sz w:val="18"/>
          <w:szCs w:val="18"/>
        </w:rPr>
        <w:t>acties. Door de aandacht te richten op wat aangenaam is en goed gaat, ontstaat een andere</w:t>
      </w:r>
    </w:p>
    <w:p w:rsidR="00177AF8" w:rsidRPr="00177AF8" w:rsidRDefault="00177AF8" w:rsidP="00177AF8">
      <w:pPr>
        <w:autoSpaceDE w:val="0"/>
        <w:autoSpaceDN w:val="0"/>
        <w:adjustRightInd w:val="0"/>
        <w:spacing w:after="0" w:line="240" w:lineRule="auto"/>
        <w:ind w:left="708"/>
        <w:contextualSpacing w:val="0"/>
        <w:rPr>
          <w:rFonts w:cs="Arial"/>
          <w:sz w:val="18"/>
          <w:szCs w:val="18"/>
        </w:rPr>
      </w:pPr>
      <w:r w:rsidRPr="00177AF8">
        <w:rPr>
          <w:rFonts w:cs="Arial"/>
          <w:sz w:val="18"/>
          <w:szCs w:val="18"/>
        </w:rPr>
        <w:t>dynamiek in het omgaan met positieve en negatieve emoties of stress. Reeds na korte tijd</w:t>
      </w:r>
    </w:p>
    <w:p w:rsidR="00177AF8" w:rsidRPr="00177AF8" w:rsidRDefault="00177AF8" w:rsidP="00177AF8">
      <w:pPr>
        <w:autoSpaceDE w:val="0"/>
        <w:autoSpaceDN w:val="0"/>
        <w:adjustRightInd w:val="0"/>
        <w:spacing w:after="0" w:line="240" w:lineRule="auto"/>
        <w:ind w:left="708"/>
        <w:contextualSpacing w:val="0"/>
        <w:rPr>
          <w:rFonts w:cs="Arial"/>
          <w:sz w:val="18"/>
          <w:szCs w:val="18"/>
        </w:rPr>
      </w:pPr>
      <w:r w:rsidRPr="00177AF8">
        <w:rPr>
          <w:rFonts w:cs="Arial"/>
          <w:sz w:val="18"/>
          <w:szCs w:val="18"/>
        </w:rPr>
        <w:t>genereren mensen die voorheen vastzaten in beheersingsproblemen, nieuwe vormen van actieve</w:t>
      </w:r>
    </w:p>
    <w:p w:rsidR="00177AF8" w:rsidRPr="00177AF8" w:rsidRDefault="00177AF8" w:rsidP="00177AF8">
      <w:pPr>
        <w:autoSpaceDE w:val="0"/>
        <w:autoSpaceDN w:val="0"/>
        <w:adjustRightInd w:val="0"/>
        <w:spacing w:after="0" w:line="240" w:lineRule="auto"/>
        <w:ind w:left="708"/>
        <w:contextualSpacing w:val="0"/>
        <w:rPr>
          <w:rFonts w:cs="Arial"/>
          <w:sz w:val="18"/>
          <w:szCs w:val="18"/>
        </w:rPr>
      </w:pPr>
      <w:r w:rsidRPr="00177AF8">
        <w:rPr>
          <w:rFonts w:cs="Arial"/>
          <w:sz w:val="18"/>
          <w:szCs w:val="18"/>
        </w:rPr>
        <w:t>zelfzorg. Zij ondernemen meer, stellen eerder grenzen en lijken veel makkelijker tot introspectie te</w:t>
      </w:r>
    </w:p>
    <w:p w:rsidR="00177AF8" w:rsidRPr="00177AF8" w:rsidRDefault="00177AF8" w:rsidP="00177AF8">
      <w:pPr>
        <w:autoSpaceDE w:val="0"/>
        <w:autoSpaceDN w:val="0"/>
        <w:adjustRightInd w:val="0"/>
        <w:spacing w:after="0" w:line="240" w:lineRule="auto"/>
        <w:ind w:left="708"/>
        <w:contextualSpacing w:val="0"/>
        <w:rPr>
          <w:rFonts w:cs="Arial"/>
          <w:sz w:val="18"/>
          <w:szCs w:val="18"/>
        </w:rPr>
      </w:pPr>
      <w:r w:rsidRPr="00177AF8">
        <w:rPr>
          <w:rFonts w:cs="Arial"/>
          <w:sz w:val="18"/>
          <w:szCs w:val="18"/>
        </w:rPr>
        <w:t>komen. Deze bijdrage beschrijft de beeldtaal van het model, de effecten van zelfwaardering op</w:t>
      </w:r>
    </w:p>
    <w:p w:rsidR="00177AF8" w:rsidRPr="00177AF8" w:rsidRDefault="00177AF8" w:rsidP="00177AF8">
      <w:pPr>
        <w:autoSpaceDE w:val="0"/>
        <w:autoSpaceDN w:val="0"/>
        <w:adjustRightInd w:val="0"/>
        <w:spacing w:after="0" w:line="240" w:lineRule="auto"/>
        <w:ind w:left="708"/>
        <w:contextualSpacing w:val="0"/>
        <w:rPr>
          <w:rFonts w:cs="Arial"/>
          <w:sz w:val="18"/>
          <w:szCs w:val="18"/>
        </w:rPr>
      </w:pPr>
      <w:r w:rsidRPr="00177AF8">
        <w:rPr>
          <w:rFonts w:cs="Arial"/>
          <w:sz w:val="18"/>
          <w:szCs w:val="18"/>
        </w:rPr>
        <w:t>gedrag in het hier en nu, en de therapeutische veranderstrategie. In handen van een ervaren</w:t>
      </w:r>
    </w:p>
    <w:p w:rsidR="00177AF8" w:rsidRPr="00177AF8" w:rsidRDefault="00177AF8" w:rsidP="00177AF8">
      <w:pPr>
        <w:autoSpaceDE w:val="0"/>
        <w:autoSpaceDN w:val="0"/>
        <w:adjustRightInd w:val="0"/>
        <w:spacing w:after="0" w:line="240" w:lineRule="auto"/>
        <w:ind w:left="708"/>
        <w:contextualSpacing w:val="0"/>
        <w:rPr>
          <w:rFonts w:cs="Arial"/>
          <w:sz w:val="18"/>
          <w:szCs w:val="18"/>
        </w:rPr>
      </w:pPr>
      <w:r w:rsidRPr="00177AF8">
        <w:rPr>
          <w:rFonts w:cs="Arial"/>
          <w:sz w:val="18"/>
          <w:szCs w:val="18"/>
        </w:rPr>
        <w:t>behandelaar zijn ook complexe gedragsverslavingen in een overzichtelijk aantal sessies op te</w:t>
      </w:r>
    </w:p>
    <w:p w:rsidR="00177AF8" w:rsidRPr="00177AF8" w:rsidRDefault="00177AF8" w:rsidP="00177AF8">
      <w:pPr>
        <w:autoSpaceDE w:val="0"/>
        <w:autoSpaceDN w:val="0"/>
        <w:adjustRightInd w:val="0"/>
        <w:spacing w:after="0" w:line="240" w:lineRule="auto"/>
        <w:ind w:left="708"/>
        <w:contextualSpacing w:val="0"/>
        <w:rPr>
          <w:rFonts w:cs="Arial"/>
          <w:sz w:val="18"/>
          <w:szCs w:val="18"/>
        </w:rPr>
      </w:pPr>
      <w:r w:rsidRPr="00177AF8">
        <w:rPr>
          <w:rFonts w:cs="Arial"/>
          <w:sz w:val="18"/>
          <w:szCs w:val="18"/>
        </w:rPr>
        <w:t>lossen. Het model sluit aan bij de positieve psychologie, is licht, constructief en oplossingsgericht,</w:t>
      </w:r>
    </w:p>
    <w:p w:rsidR="00177AF8" w:rsidRPr="00177AF8" w:rsidRDefault="00177AF8" w:rsidP="00177AF8">
      <w:pPr>
        <w:spacing w:after="0"/>
        <w:ind w:left="708"/>
        <w:jc w:val="both"/>
        <w:rPr>
          <w:rFonts w:cs="Arial"/>
          <w:sz w:val="18"/>
          <w:szCs w:val="18"/>
        </w:rPr>
      </w:pPr>
      <w:r w:rsidRPr="00177AF8">
        <w:rPr>
          <w:rFonts w:cs="Arial"/>
          <w:sz w:val="18"/>
          <w:szCs w:val="18"/>
        </w:rPr>
        <w:t>en staat positief ten aanzien van seksualiteit.</w:t>
      </w:r>
    </w:p>
    <w:p w:rsidR="00177AF8" w:rsidRDefault="00177AF8" w:rsidP="00177AF8">
      <w:pPr>
        <w:pStyle w:val="Lijstalinea"/>
        <w:spacing w:after="0" w:line="240" w:lineRule="auto"/>
        <w:contextualSpacing w:val="0"/>
        <w:rPr>
          <w:rFonts w:cs="Arial"/>
          <w:i/>
          <w:sz w:val="18"/>
          <w:szCs w:val="18"/>
        </w:rPr>
      </w:pPr>
    </w:p>
    <w:p w:rsidR="00177AF8" w:rsidRDefault="00177AF8" w:rsidP="00177AF8">
      <w:pPr>
        <w:pStyle w:val="Lijstalinea"/>
        <w:spacing w:after="0" w:line="240" w:lineRule="auto"/>
        <w:contextualSpacing w:val="0"/>
        <w:rPr>
          <w:rFonts w:cs="Arial"/>
          <w:sz w:val="18"/>
          <w:szCs w:val="18"/>
        </w:rPr>
      </w:pPr>
    </w:p>
    <w:p w:rsidR="00177AF8" w:rsidRDefault="00177AF8" w:rsidP="00177AF8">
      <w:pPr>
        <w:pStyle w:val="Lijstalinea"/>
        <w:spacing w:after="0" w:line="240" w:lineRule="auto"/>
        <w:contextualSpacing w:val="0"/>
        <w:rPr>
          <w:rFonts w:cs="Arial"/>
          <w:i/>
          <w:sz w:val="18"/>
          <w:szCs w:val="18"/>
        </w:rPr>
      </w:pPr>
      <w:r w:rsidRPr="00177AF8">
        <w:rPr>
          <w:rFonts w:cs="Arial"/>
          <w:i/>
          <w:sz w:val="18"/>
          <w:szCs w:val="18"/>
        </w:rPr>
        <w:t>Gebruikte literatuur</w:t>
      </w:r>
    </w:p>
    <w:p w:rsidR="00177AF8" w:rsidRPr="00177AF8" w:rsidRDefault="00177AF8" w:rsidP="00177AF8">
      <w:pPr>
        <w:ind w:left="708"/>
        <w:jc w:val="both"/>
        <w:rPr>
          <w:rFonts w:cs="Arial"/>
          <w:sz w:val="16"/>
          <w:szCs w:val="16"/>
        </w:rPr>
      </w:pPr>
      <w:r w:rsidRPr="00177AF8">
        <w:rPr>
          <w:rFonts w:cs="Arial"/>
          <w:sz w:val="16"/>
          <w:szCs w:val="16"/>
        </w:rPr>
        <w:t xml:space="preserve">Zessen, G. van (2012). </w:t>
      </w:r>
      <w:r w:rsidRPr="00177AF8">
        <w:rPr>
          <w:rFonts w:cs="Arial"/>
          <w:i/>
          <w:iCs/>
          <w:sz w:val="16"/>
          <w:szCs w:val="16"/>
        </w:rPr>
        <w:t xml:space="preserve">Als seks verslavend wordt. </w:t>
      </w:r>
      <w:r w:rsidRPr="00177AF8">
        <w:rPr>
          <w:rFonts w:cs="Arial"/>
          <w:sz w:val="16"/>
          <w:szCs w:val="16"/>
        </w:rPr>
        <w:t>Amsterdam: Boom.</w:t>
      </w:r>
    </w:p>
    <w:p w:rsidR="00177AF8" w:rsidRPr="00177AF8" w:rsidRDefault="00177AF8" w:rsidP="00177AF8">
      <w:pPr>
        <w:autoSpaceDE w:val="0"/>
        <w:autoSpaceDN w:val="0"/>
        <w:adjustRightInd w:val="0"/>
        <w:spacing w:after="0" w:line="240" w:lineRule="auto"/>
        <w:ind w:left="708"/>
        <w:contextualSpacing w:val="0"/>
        <w:rPr>
          <w:rFonts w:cs="Arial"/>
          <w:sz w:val="16"/>
          <w:szCs w:val="16"/>
        </w:rPr>
      </w:pPr>
      <w:r w:rsidRPr="00177AF8">
        <w:rPr>
          <w:rFonts w:cs="Arial"/>
          <w:sz w:val="16"/>
          <w:szCs w:val="16"/>
        </w:rPr>
        <w:t xml:space="preserve">Zessen, G. van (2014). </w:t>
      </w:r>
      <w:r w:rsidRPr="00177AF8">
        <w:rPr>
          <w:rFonts w:cs="Arial"/>
          <w:i/>
          <w:iCs/>
          <w:sz w:val="16"/>
          <w:szCs w:val="16"/>
        </w:rPr>
        <w:t>Verder na seksverslaving. Herstel van vertrouwen en intimiteit</w:t>
      </w:r>
      <w:r w:rsidRPr="00177AF8">
        <w:rPr>
          <w:rFonts w:cs="Arial"/>
          <w:sz w:val="16"/>
          <w:szCs w:val="16"/>
        </w:rPr>
        <w:t>. Amsterdam: Boom.</w:t>
      </w:r>
    </w:p>
    <w:p w:rsidR="00177AF8" w:rsidRPr="00177AF8" w:rsidRDefault="00177AF8" w:rsidP="00177AF8">
      <w:pPr>
        <w:autoSpaceDE w:val="0"/>
        <w:autoSpaceDN w:val="0"/>
        <w:adjustRightInd w:val="0"/>
        <w:spacing w:after="0" w:line="240" w:lineRule="auto"/>
        <w:ind w:left="708"/>
        <w:contextualSpacing w:val="0"/>
        <w:rPr>
          <w:rFonts w:cs="Arial"/>
          <w:sz w:val="16"/>
          <w:szCs w:val="16"/>
        </w:rPr>
      </w:pPr>
      <w:r w:rsidRPr="00177AF8">
        <w:rPr>
          <w:rFonts w:cs="Arial"/>
          <w:sz w:val="16"/>
          <w:szCs w:val="16"/>
        </w:rPr>
        <w:t xml:space="preserve">Zessen, G. van (2009, 2016). </w:t>
      </w:r>
      <w:r w:rsidRPr="00177AF8">
        <w:rPr>
          <w:rFonts w:cs="Arial"/>
          <w:i/>
          <w:iCs/>
          <w:sz w:val="16"/>
          <w:szCs w:val="16"/>
        </w:rPr>
        <w:t>Seksverslaving; begrijpen en veranderen</w:t>
      </w:r>
      <w:r w:rsidRPr="00177AF8">
        <w:rPr>
          <w:rFonts w:cs="Arial"/>
          <w:sz w:val="16"/>
          <w:szCs w:val="16"/>
        </w:rPr>
        <w:t xml:space="preserve">. 5e </w:t>
      </w:r>
      <w:proofErr w:type="spellStart"/>
      <w:r w:rsidRPr="00177AF8">
        <w:rPr>
          <w:rFonts w:cs="Arial"/>
          <w:sz w:val="16"/>
          <w:szCs w:val="16"/>
        </w:rPr>
        <w:t>herziene</w:t>
      </w:r>
      <w:proofErr w:type="spellEnd"/>
      <w:r w:rsidRPr="00177AF8">
        <w:rPr>
          <w:rFonts w:cs="Arial"/>
          <w:sz w:val="16"/>
          <w:szCs w:val="16"/>
        </w:rPr>
        <w:t xml:space="preserve"> druk.</w:t>
      </w:r>
    </w:p>
    <w:p w:rsidR="00177AF8" w:rsidRPr="00177AF8" w:rsidRDefault="00177AF8" w:rsidP="00177AF8">
      <w:pPr>
        <w:ind w:left="708"/>
        <w:jc w:val="both"/>
        <w:rPr>
          <w:rFonts w:cs="Arial"/>
          <w:sz w:val="16"/>
          <w:szCs w:val="16"/>
        </w:rPr>
      </w:pPr>
      <w:r w:rsidRPr="00177AF8">
        <w:rPr>
          <w:rFonts w:cs="Arial"/>
          <w:sz w:val="16"/>
          <w:szCs w:val="16"/>
        </w:rPr>
        <w:t>Amsterdam: SWP.</w:t>
      </w:r>
    </w:p>
    <w:p w:rsidR="00177AF8" w:rsidRPr="00177AF8" w:rsidRDefault="00177AF8" w:rsidP="00177AF8">
      <w:pPr>
        <w:pStyle w:val="Lijstalinea"/>
        <w:spacing w:after="0" w:line="240" w:lineRule="auto"/>
        <w:contextualSpacing w:val="0"/>
        <w:rPr>
          <w:rFonts w:cs="Arial"/>
          <w:i/>
          <w:sz w:val="18"/>
          <w:szCs w:val="18"/>
        </w:rPr>
      </w:pPr>
    </w:p>
    <w:sectPr w:rsidR="00177AF8" w:rsidRPr="00177AF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BE" w:rsidRDefault="00B039BE" w:rsidP="00DF60F5">
      <w:pPr>
        <w:spacing w:after="0" w:line="240" w:lineRule="auto"/>
      </w:pPr>
      <w:r>
        <w:separator/>
      </w:r>
    </w:p>
  </w:endnote>
  <w:endnote w:type="continuationSeparator" w:id="0">
    <w:p w:rsidR="00B039BE" w:rsidRDefault="00B039BE" w:rsidP="00DF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082671"/>
      <w:docPartObj>
        <w:docPartGallery w:val="Page Numbers (Bottom of Page)"/>
        <w:docPartUnique/>
      </w:docPartObj>
    </w:sdtPr>
    <w:sdtEndPr/>
    <w:sdtContent>
      <w:p w:rsidR="00DF60F5" w:rsidRDefault="00DF60F5">
        <w:pPr>
          <w:pStyle w:val="Voettekst"/>
        </w:pPr>
        <w:r>
          <w:fldChar w:fldCharType="begin"/>
        </w:r>
        <w:r>
          <w:instrText>PAGE   \* MERGEFORMAT</w:instrText>
        </w:r>
        <w:r>
          <w:fldChar w:fldCharType="separate"/>
        </w:r>
        <w:r w:rsidR="00D819AA">
          <w:rPr>
            <w:noProof/>
          </w:rPr>
          <w:t>2</w:t>
        </w:r>
        <w:r>
          <w:fldChar w:fldCharType="end"/>
        </w:r>
      </w:p>
    </w:sdtContent>
  </w:sdt>
  <w:p w:rsidR="00DF60F5" w:rsidRDefault="00DF60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BE" w:rsidRDefault="00B039BE" w:rsidP="00DF60F5">
      <w:pPr>
        <w:spacing w:after="0" w:line="240" w:lineRule="auto"/>
      </w:pPr>
      <w:r>
        <w:separator/>
      </w:r>
    </w:p>
  </w:footnote>
  <w:footnote w:type="continuationSeparator" w:id="0">
    <w:p w:rsidR="00B039BE" w:rsidRDefault="00B039BE" w:rsidP="00DF6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D90"/>
    <w:multiLevelType w:val="hybridMultilevel"/>
    <w:tmpl w:val="064E1C82"/>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D765A4"/>
    <w:multiLevelType w:val="hybridMultilevel"/>
    <w:tmpl w:val="970045B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2377565F"/>
    <w:multiLevelType w:val="hybridMultilevel"/>
    <w:tmpl w:val="7E261722"/>
    <w:lvl w:ilvl="0" w:tplc="04130001">
      <w:start w:val="1"/>
      <w:numFmt w:val="bullet"/>
      <w:lvlText w:val=""/>
      <w:lvlJc w:val="left"/>
      <w:pPr>
        <w:ind w:left="1496" w:hanging="360"/>
      </w:pPr>
      <w:rPr>
        <w:rFonts w:ascii="Symbol" w:hAnsi="Symbol" w:hint="default"/>
      </w:r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3">
    <w:nsid w:val="25D815D8"/>
    <w:multiLevelType w:val="hybridMultilevel"/>
    <w:tmpl w:val="39722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9B6738B"/>
    <w:multiLevelType w:val="multilevel"/>
    <w:tmpl w:val="B850888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2B75E95"/>
    <w:multiLevelType w:val="hybridMultilevel"/>
    <w:tmpl w:val="B00099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52C0D16"/>
    <w:multiLevelType w:val="hybridMultilevel"/>
    <w:tmpl w:val="75DAC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DDE3948"/>
    <w:multiLevelType w:val="hybridMultilevel"/>
    <w:tmpl w:val="84D439E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1B251D9"/>
    <w:multiLevelType w:val="hybridMultilevel"/>
    <w:tmpl w:val="0AD86648"/>
    <w:lvl w:ilvl="0" w:tplc="47027F9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07C2D6A"/>
    <w:multiLevelType w:val="hybridMultilevel"/>
    <w:tmpl w:val="976480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6F150BF"/>
    <w:multiLevelType w:val="hybridMultilevel"/>
    <w:tmpl w:val="CE981666"/>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11">
    <w:nsid w:val="7C965995"/>
    <w:multiLevelType w:val="hybridMultilevel"/>
    <w:tmpl w:val="456EF240"/>
    <w:lvl w:ilvl="0" w:tplc="E4308882">
      <w:start w:val="2012"/>
      <w:numFmt w:val="bullet"/>
      <w:lvlText w:val="-"/>
      <w:lvlJc w:val="left"/>
      <w:pPr>
        <w:tabs>
          <w:tab w:val="num" w:pos="360"/>
        </w:tabs>
        <w:ind w:left="360" w:hanging="360"/>
      </w:pPr>
      <w:rPr>
        <w:rFonts w:ascii="Calibri" w:eastAsia="Calibri" w:hAnsi="Calibri"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7EF371B6"/>
    <w:multiLevelType w:val="hybridMultilevel"/>
    <w:tmpl w:val="531E30D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FCC778F"/>
    <w:multiLevelType w:val="multilevel"/>
    <w:tmpl w:val="1A0C9622"/>
    <w:lvl w:ilvl="0">
      <w:start w:val="2010"/>
      <w:numFmt w:val="decimal"/>
      <w:lvlText w:val="%1"/>
      <w:lvlJc w:val="left"/>
      <w:pPr>
        <w:ind w:left="915" w:hanging="915"/>
      </w:pPr>
      <w:rPr>
        <w:rFonts w:hint="default"/>
      </w:rPr>
    </w:lvl>
    <w:lvl w:ilvl="1">
      <w:start w:val="2015"/>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11"/>
  </w:num>
  <w:num w:numId="4">
    <w:abstractNumId w:val="1"/>
  </w:num>
  <w:num w:numId="5">
    <w:abstractNumId w:val="13"/>
  </w:num>
  <w:num w:numId="6">
    <w:abstractNumId w:val="3"/>
  </w:num>
  <w:num w:numId="7">
    <w:abstractNumId w:val="9"/>
  </w:num>
  <w:num w:numId="8">
    <w:abstractNumId w:val="12"/>
  </w:num>
  <w:num w:numId="9">
    <w:abstractNumId w:val="8"/>
  </w:num>
  <w:num w:numId="10">
    <w:abstractNumId w:val="5"/>
  </w:num>
  <w:num w:numId="11">
    <w:abstractNumId w:val="7"/>
  </w:num>
  <w:num w:numId="12">
    <w:abstractNumId w:val="4"/>
  </w:num>
  <w:num w:numId="13">
    <w:abstractNumId w:val="2"/>
  </w:num>
  <w:num w:numId="1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DA"/>
    <w:rsid w:val="000276E5"/>
    <w:rsid w:val="00051F7F"/>
    <w:rsid w:val="0006427B"/>
    <w:rsid w:val="000660E7"/>
    <w:rsid w:val="00091DB4"/>
    <w:rsid w:val="000F3E21"/>
    <w:rsid w:val="00101CAE"/>
    <w:rsid w:val="00112154"/>
    <w:rsid w:val="0012461C"/>
    <w:rsid w:val="00132F8F"/>
    <w:rsid w:val="00135527"/>
    <w:rsid w:val="00162724"/>
    <w:rsid w:val="00177AF8"/>
    <w:rsid w:val="00195496"/>
    <w:rsid w:val="001956EE"/>
    <w:rsid w:val="001A0CB5"/>
    <w:rsid w:val="001B1764"/>
    <w:rsid w:val="001B183E"/>
    <w:rsid w:val="001E0395"/>
    <w:rsid w:val="002250AF"/>
    <w:rsid w:val="002872FC"/>
    <w:rsid w:val="00296B11"/>
    <w:rsid w:val="002B5C79"/>
    <w:rsid w:val="002C01EF"/>
    <w:rsid w:val="002C4BCB"/>
    <w:rsid w:val="00325B22"/>
    <w:rsid w:val="00326C85"/>
    <w:rsid w:val="004074E1"/>
    <w:rsid w:val="00436C9E"/>
    <w:rsid w:val="0044781E"/>
    <w:rsid w:val="0049035A"/>
    <w:rsid w:val="004C34B9"/>
    <w:rsid w:val="004C7432"/>
    <w:rsid w:val="004E7AAF"/>
    <w:rsid w:val="004F3F74"/>
    <w:rsid w:val="00516088"/>
    <w:rsid w:val="00536871"/>
    <w:rsid w:val="005461A4"/>
    <w:rsid w:val="005B15B2"/>
    <w:rsid w:val="005F5493"/>
    <w:rsid w:val="00610452"/>
    <w:rsid w:val="006713A1"/>
    <w:rsid w:val="006A2553"/>
    <w:rsid w:val="006C29F1"/>
    <w:rsid w:val="006F1627"/>
    <w:rsid w:val="007103B9"/>
    <w:rsid w:val="00773A8D"/>
    <w:rsid w:val="00774A89"/>
    <w:rsid w:val="0078751B"/>
    <w:rsid w:val="007D0E7E"/>
    <w:rsid w:val="007D753A"/>
    <w:rsid w:val="007F27E5"/>
    <w:rsid w:val="007F3E96"/>
    <w:rsid w:val="00821543"/>
    <w:rsid w:val="00843806"/>
    <w:rsid w:val="0084776A"/>
    <w:rsid w:val="00866FDA"/>
    <w:rsid w:val="008F3DB7"/>
    <w:rsid w:val="00936D40"/>
    <w:rsid w:val="009574A4"/>
    <w:rsid w:val="00960627"/>
    <w:rsid w:val="00965972"/>
    <w:rsid w:val="009743DA"/>
    <w:rsid w:val="00976642"/>
    <w:rsid w:val="00A44877"/>
    <w:rsid w:val="00A927BD"/>
    <w:rsid w:val="00A946EE"/>
    <w:rsid w:val="00AC6E92"/>
    <w:rsid w:val="00AE4860"/>
    <w:rsid w:val="00AF1E12"/>
    <w:rsid w:val="00AF62E6"/>
    <w:rsid w:val="00B039BE"/>
    <w:rsid w:val="00B2703A"/>
    <w:rsid w:val="00B47152"/>
    <w:rsid w:val="00B544A9"/>
    <w:rsid w:val="00B93A5B"/>
    <w:rsid w:val="00BC5B59"/>
    <w:rsid w:val="00BC7185"/>
    <w:rsid w:val="00BF3A70"/>
    <w:rsid w:val="00C04DB0"/>
    <w:rsid w:val="00C25945"/>
    <w:rsid w:val="00C507C6"/>
    <w:rsid w:val="00C5590F"/>
    <w:rsid w:val="00C87110"/>
    <w:rsid w:val="00CD30B0"/>
    <w:rsid w:val="00CF3A45"/>
    <w:rsid w:val="00D2423C"/>
    <w:rsid w:val="00D623F3"/>
    <w:rsid w:val="00D62FEE"/>
    <w:rsid w:val="00D819AA"/>
    <w:rsid w:val="00D8411A"/>
    <w:rsid w:val="00DD76AA"/>
    <w:rsid w:val="00DF60F5"/>
    <w:rsid w:val="00E10FFE"/>
    <w:rsid w:val="00E1724B"/>
    <w:rsid w:val="00E4517E"/>
    <w:rsid w:val="00E540D6"/>
    <w:rsid w:val="00E548E0"/>
    <w:rsid w:val="00E7035A"/>
    <w:rsid w:val="00E81D63"/>
    <w:rsid w:val="00E83081"/>
    <w:rsid w:val="00EA4EB4"/>
    <w:rsid w:val="00EE3924"/>
    <w:rsid w:val="00F077DE"/>
    <w:rsid w:val="00F14648"/>
    <w:rsid w:val="00F27DFB"/>
    <w:rsid w:val="00F400EA"/>
    <w:rsid w:val="00F72000"/>
    <w:rsid w:val="00FC636F"/>
    <w:rsid w:val="00FE094F"/>
    <w:rsid w:val="00FE5F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6FDA"/>
    <w:pPr>
      <w:contextualSpacing/>
    </w:pPr>
    <w:rPr>
      <w:rFonts w:ascii="Arial" w:hAnsi="Arial"/>
      <w:sz w:val="20"/>
    </w:rPr>
  </w:style>
  <w:style w:type="paragraph" w:styleId="Kop1">
    <w:name w:val="heading 1"/>
    <w:basedOn w:val="Standaard"/>
    <w:next w:val="Standaard"/>
    <w:link w:val="Kop1Char"/>
    <w:uiPriority w:val="9"/>
    <w:qFormat/>
    <w:rsid w:val="00E81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F400EA"/>
    <w:pPr>
      <w:keepNext/>
      <w:spacing w:after="0" w:line="240" w:lineRule="auto"/>
      <w:contextualSpacing w:val="0"/>
      <w:outlineLvl w:val="1"/>
    </w:pPr>
    <w:rPr>
      <w:rFonts w:eastAsia="Times New Roman" w:cs="Times New Roman"/>
      <w:b/>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6FDA"/>
    <w:pPr>
      <w:ind w:left="720"/>
    </w:pPr>
  </w:style>
  <w:style w:type="paragraph" w:styleId="Koptekst">
    <w:name w:val="header"/>
    <w:basedOn w:val="Standaard"/>
    <w:link w:val="KoptekstChar"/>
    <w:unhideWhenUsed/>
    <w:rsid w:val="00DF60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60F5"/>
    <w:rPr>
      <w:rFonts w:ascii="Arial" w:hAnsi="Arial"/>
      <w:sz w:val="20"/>
    </w:rPr>
  </w:style>
  <w:style w:type="paragraph" w:styleId="Voettekst">
    <w:name w:val="footer"/>
    <w:basedOn w:val="Standaard"/>
    <w:link w:val="VoettekstChar"/>
    <w:uiPriority w:val="99"/>
    <w:unhideWhenUsed/>
    <w:rsid w:val="00DF60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60F5"/>
    <w:rPr>
      <w:rFonts w:ascii="Arial" w:hAnsi="Arial"/>
      <w:sz w:val="20"/>
    </w:rPr>
  </w:style>
  <w:style w:type="character" w:styleId="Hyperlink">
    <w:name w:val="Hyperlink"/>
    <w:basedOn w:val="Standaardalinea-lettertype"/>
    <w:uiPriority w:val="99"/>
    <w:unhideWhenUsed/>
    <w:rsid w:val="00436C9E"/>
    <w:rPr>
      <w:color w:val="0000FF"/>
      <w:u w:val="single"/>
    </w:rPr>
  </w:style>
  <w:style w:type="paragraph" w:styleId="Ballontekst">
    <w:name w:val="Balloon Text"/>
    <w:basedOn w:val="Standaard"/>
    <w:link w:val="BallontekstChar"/>
    <w:uiPriority w:val="99"/>
    <w:semiHidden/>
    <w:unhideWhenUsed/>
    <w:rsid w:val="00296B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6B11"/>
    <w:rPr>
      <w:rFonts w:ascii="Tahoma" w:hAnsi="Tahoma" w:cs="Tahoma"/>
      <w:sz w:val="16"/>
      <w:szCs w:val="16"/>
    </w:rPr>
  </w:style>
  <w:style w:type="paragraph" w:customStyle="1" w:styleId="1">
    <w:name w:val="1"/>
    <w:basedOn w:val="Standaard"/>
    <w:rsid w:val="00EA4EB4"/>
    <w:pPr>
      <w:spacing w:after="0" w:line="240" w:lineRule="auto"/>
      <w:contextualSpacing w:val="0"/>
    </w:pPr>
    <w:rPr>
      <w:rFonts w:ascii="Univers" w:hAnsi="Univers" w:cs="Times New Roman"/>
      <w:sz w:val="24"/>
      <w:szCs w:val="24"/>
      <w:lang w:eastAsia="nl-NL"/>
    </w:rPr>
  </w:style>
  <w:style w:type="character" w:customStyle="1" w:styleId="field-text">
    <w:name w:val="field-text"/>
    <w:basedOn w:val="Standaardalinea-lettertype"/>
    <w:rsid w:val="00091DB4"/>
  </w:style>
  <w:style w:type="character" w:customStyle="1" w:styleId="highlight2">
    <w:name w:val="highlight2"/>
    <w:rsid w:val="00E1724B"/>
  </w:style>
  <w:style w:type="paragraph" w:styleId="Geenafstand">
    <w:name w:val="No Spacing"/>
    <w:uiPriority w:val="1"/>
    <w:qFormat/>
    <w:rsid w:val="00AF1E12"/>
    <w:pPr>
      <w:spacing w:after="0" w:line="240" w:lineRule="auto"/>
      <w:contextualSpacing/>
    </w:pPr>
    <w:rPr>
      <w:rFonts w:ascii="Arial" w:eastAsia="Calibri" w:hAnsi="Arial" w:cs="Times New Roman"/>
      <w:sz w:val="20"/>
    </w:rPr>
  </w:style>
  <w:style w:type="character" w:customStyle="1" w:styleId="highwire-cite-article-as">
    <w:name w:val="highwire-cite-article-as"/>
    <w:rsid w:val="00773A8D"/>
  </w:style>
  <w:style w:type="character" w:customStyle="1" w:styleId="italic">
    <w:name w:val="italic"/>
    <w:rsid w:val="00773A8D"/>
  </w:style>
  <w:style w:type="paragraph" w:styleId="Normaalweb">
    <w:name w:val="Normal (Web)"/>
    <w:basedOn w:val="Standaard"/>
    <w:uiPriority w:val="99"/>
    <w:semiHidden/>
    <w:unhideWhenUsed/>
    <w:rsid w:val="002C4BCB"/>
    <w:pPr>
      <w:spacing w:before="100" w:beforeAutospacing="1" w:after="100" w:afterAutospacing="1" w:line="240" w:lineRule="auto"/>
      <w:contextualSpacing w:val="0"/>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rsid w:val="00F400EA"/>
    <w:rPr>
      <w:rFonts w:ascii="Arial" w:eastAsia="Times New Roman" w:hAnsi="Arial" w:cs="Times New Roman"/>
      <w:b/>
      <w:sz w:val="20"/>
      <w:szCs w:val="20"/>
      <w:u w:val="single"/>
    </w:rPr>
  </w:style>
  <w:style w:type="paragraph" w:customStyle="1" w:styleId="Pa0">
    <w:name w:val="Pa0"/>
    <w:basedOn w:val="Standaard"/>
    <w:next w:val="Standaard"/>
    <w:uiPriority w:val="99"/>
    <w:rsid w:val="007D0E7E"/>
    <w:pPr>
      <w:autoSpaceDE w:val="0"/>
      <w:autoSpaceDN w:val="0"/>
      <w:adjustRightInd w:val="0"/>
      <w:spacing w:after="0" w:line="241" w:lineRule="atLeast"/>
      <w:contextualSpacing w:val="0"/>
    </w:pPr>
    <w:rPr>
      <w:rFonts w:cs="Arial"/>
      <w:sz w:val="24"/>
      <w:szCs w:val="24"/>
    </w:rPr>
  </w:style>
  <w:style w:type="character" w:customStyle="1" w:styleId="A2">
    <w:name w:val="A2"/>
    <w:uiPriority w:val="99"/>
    <w:rsid w:val="007D0E7E"/>
    <w:rPr>
      <w:color w:val="000000"/>
      <w:sz w:val="18"/>
      <w:szCs w:val="18"/>
    </w:rPr>
  </w:style>
  <w:style w:type="character" w:customStyle="1" w:styleId="Kop1Char">
    <w:name w:val="Kop 1 Char"/>
    <w:basedOn w:val="Standaardalinea-lettertype"/>
    <w:link w:val="Kop1"/>
    <w:uiPriority w:val="9"/>
    <w:rsid w:val="00E81D63"/>
    <w:rPr>
      <w:rFonts w:asciiTheme="majorHAnsi" w:eastAsiaTheme="majorEastAsia" w:hAnsiTheme="majorHAnsi" w:cstheme="majorBidi"/>
      <w:b/>
      <w:bCs/>
      <w:color w:val="365F91" w:themeColor="accent1" w:themeShade="BF"/>
      <w:sz w:val="28"/>
      <w:szCs w:val="28"/>
    </w:rPr>
  </w:style>
  <w:style w:type="character" w:customStyle="1" w:styleId="pobreadcrumbcategory">
    <w:name w:val="po_breadcrumb_category"/>
    <w:basedOn w:val="Standaardalinea-lettertype"/>
    <w:rsid w:val="00E81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6FDA"/>
    <w:pPr>
      <w:contextualSpacing/>
    </w:pPr>
    <w:rPr>
      <w:rFonts w:ascii="Arial" w:hAnsi="Arial"/>
      <w:sz w:val="20"/>
    </w:rPr>
  </w:style>
  <w:style w:type="paragraph" w:styleId="Kop1">
    <w:name w:val="heading 1"/>
    <w:basedOn w:val="Standaard"/>
    <w:next w:val="Standaard"/>
    <w:link w:val="Kop1Char"/>
    <w:uiPriority w:val="9"/>
    <w:qFormat/>
    <w:rsid w:val="00E81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F400EA"/>
    <w:pPr>
      <w:keepNext/>
      <w:spacing w:after="0" w:line="240" w:lineRule="auto"/>
      <w:contextualSpacing w:val="0"/>
      <w:outlineLvl w:val="1"/>
    </w:pPr>
    <w:rPr>
      <w:rFonts w:eastAsia="Times New Roman" w:cs="Times New Roman"/>
      <w:b/>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6FDA"/>
    <w:pPr>
      <w:ind w:left="720"/>
    </w:pPr>
  </w:style>
  <w:style w:type="paragraph" w:styleId="Koptekst">
    <w:name w:val="header"/>
    <w:basedOn w:val="Standaard"/>
    <w:link w:val="KoptekstChar"/>
    <w:unhideWhenUsed/>
    <w:rsid w:val="00DF60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60F5"/>
    <w:rPr>
      <w:rFonts w:ascii="Arial" w:hAnsi="Arial"/>
      <w:sz w:val="20"/>
    </w:rPr>
  </w:style>
  <w:style w:type="paragraph" w:styleId="Voettekst">
    <w:name w:val="footer"/>
    <w:basedOn w:val="Standaard"/>
    <w:link w:val="VoettekstChar"/>
    <w:uiPriority w:val="99"/>
    <w:unhideWhenUsed/>
    <w:rsid w:val="00DF60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60F5"/>
    <w:rPr>
      <w:rFonts w:ascii="Arial" w:hAnsi="Arial"/>
      <w:sz w:val="20"/>
    </w:rPr>
  </w:style>
  <w:style w:type="character" w:styleId="Hyperlink">
    <w:name w:val="Hyperlink"/>
    <w:basedOn w:val="Standaardalinea-lettertype"/>
    <w:uiPriority w:val="99"/>
    <w:unhideWhenUsed/>
    <w:rsid w:val="00436C9E"/>
    <w:rPr>
      <w:color w:val="0000FF"/>
      <w:u w:val="single"/>
    </w:rPr>
  </w:style>
  <w:style w:type="paragraph" w:styleId="Ballontekst">
    <w:name w:val="Balloon Text"/>
    <w:basedOn w:val="Standaard"/>
    <w:link w:val="BallontekstChar"/>
    <w:uiPriority w:val="99"/>
    <w:semiHidden/>
    <w:unhideWhenUsed/>
    <w:rsid w:val="00296B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6B11"/>
    <w:rPr>
      <w:rFonts w:ascii="Tahoma" w:hAnsi="Tahoma" w:cs="Tahoma"/>
      <w:sz w:val="16"/>
      <w:szCs w:val="16"/>
    </w:rPr>
  </w:style>
  <w:style w:type="paragraph" w:customStyle="1" w:styleId="1">
    <w:name w:val="1"/>
    <w:basedOn w:val="Standaard"/>
    <w:rsid w:val="00EA4EB4"/>
    <w:pPr>
      <w:spacing w:after="0" w:line="240" w:lineRule="auto"/>
      <w:contextualSpacing w:val="0"/>
    </w:pPr>
    <w:rPr>
      <w:rFonts w:ascii="Univers" w:hAnsi="Univers" w:cs="Times New Roman"/>
      <w:sz w:val="24"/>
      <w:szCs w:val="24"/>
      <w:lang w:eastAsia="nl-NL"/>
    </w:rPr>
  </w:style>
  <w:style w:type="character" w:customStyle="1" w:styleId="field-text">
    <w:name w:val="field-text"/>
    <w:basedOn w:val="Standaardalinea-lettertype"/>
    <w:rsid w:val="00091DB4"/>
  </w:style>
  <w:style w:type="character" w:customStyle="1" w:styleId="highlight2">
    <w:name w:val="highlight2"/>
    <w:rsid w:val="00E1724B"/>
  </w:style>
  <w:style w:type="paragraph" w:styleId="Geenafstand">
    <w:name w:val="No Spacing"/>
    <w:uiPriority w:val="1"/>
    <w:qFormat/>
    <w:rsid w:val="00AF1E12"/>
    <w:pPr>
      <w:spacing w:after="0" w:line="240" w:lineRule="auto"/>
      <w:contextualSpacing/>
    </w:pPr>
    <w:rPr>
      <w:rFonts w:ascii="Arial" w:eastAsia="Calibri" w:hAnsi="Arial" w:cs="Times New Roman"/>
      <w:sz w:val="20"/>
    </w:rPr>
  </w:style>
  <w:style w:type="character" w:customStyle="1" w:styleId="highwire-cite-article-as">
    <w:name w:val="highwire-cite-article-as"/>
    <w:rsid w:val="00773A8D"/>
  </w:style>
  <w:style w:type="character" w:customStyle="1" w:styleId="italic">
    <w:name w:val="italic"/>
    <w:rsid w:val="00773A8D"/>
  </w:style>
  <w:style w:type="paragraph" w:styleId="Normaalweb">
    <w:name w:val="Normal (Web)"/>
    <w:basedOn w:val="Standaard"/>
    <w:uiPriority w:val="99"/>
    <w:semiHidden/>
    <w:unhideWhenUsed/>
    <w:rsid w:val="002C4BCB"/>
    <w:pPr>
      <w:spacing w:before="100" w:beforeAutospacing="1" w:after="100" w:afterAutospacing="1" w:line="240" w:lineRule="auto"/>
      <w:contextualSpacing w:val="0"/>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rsid w:val="00F400EA"/>
    <w:rPr>
      <w:rFonts w:ascii="Arial" w:eastAsia="Times New Roman" w:hAnsi="Arial" w:cs="Times New Roman"/>
      <w:b/>
      <w:sz w:val="20"/>
      <w:szCs w:val="20"/>
      <w:u w:val="single"/>
    </w:rPr>
  </w:style>
  <w:style w:type="paragraph" w:customStyle="1" w:styleId="Pa0">
    <w:name w:val="Pa0"/>
    <w:basedOn w:val="Standaard"/>
    <w:next w:val="Standaard"/>
    <w:uiPriority w:val="99"/>
    <w:rsid w:val="007D0E7E"/>
    <w:pPr>
      <w:autoSpaceDE w:val="0"/>
      <w:autoSpaceDN w:val="0"/>
      <w:adjustRightInd w:val="0"/>
      <w:spacing w:after="0" w:line="241" w:lineRule="atLeast"/>
      <w:contextualSpacing w:val="0"/>
    </w:pPr>
    <w:rPr>
      <w:rFonts w:cs="Arial"/>
      <w:sz w:val="24"/>
      <w:szCs w:val="24"/>
    </w:rPr>
  </w:style>
  <w:style w:type="character" w:customStyle="1" w:styleId="A2">
    <w:name w:val="A2"/>
    <w:uiPriority w:val="99"/>
    <w:rsid w:val="007D0E7E"/>
    <w:rPr>
      <w:color w:val="000000"/>
      <w:sz w:val="18"/>
      <w:szCs w:val="18"/>
    </w:rPr>
  </w:style>
  <w:style w:type="character" w:customStyle="1" w:styleId="Kop1Char">
    <w:name w:val="Kop 1 Char"/>
    <w:basedOn w:val="Standaardalinea-lettertype"/>
    <w:link w:val="Kop1"/>
    <w:uiPriority w:val="9"/>
    <w:rsid w:val="00E81D63"/>
    <w:rPr>
      <w:rFonts w:asciiTheme="majorHAnsi" w:eastAsiaTheme="majorEastAsia" w:hAnsiTheme="majorHAnsi" w:cstheme="majorBidi"/>
      <w:b/>
      <w:bCs/>
      <w:color w:val="365F91" w:themeColor="accent1" w:themeShade="BF"/>
      <w:sz w:val="28"/>
      <w:szCs w:val="28"/>
    </w:rPr>
  </w:style>
  <w:style w:type="character" w:customStyle="1" w:styleId="pobreadcrumbcategory">
    <w:name w:val="po_breadcrumb_category"/>
    <w:basedOn w:val="Standaardalinea-lettertype"/>
    <w:rsid w:val="00E81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6614">
      <w:bodyDiv w:val="1"/>
      <w:marLeft w:val="0"/>
      <w:marRight w:val="0"/>
      <w:marTop w:val="0"/>
      <w:marBottom w:val="0"/>
      <w:divBdr>
        <w:top w:val="none" w:sz="0" w:space="0" w:color="auto"/>
        <w:left w:val="none" w:sz="0" w:space="0" w:color="auto"/>
        <w:bottom w:val="none" w:sz="0" w:space="0" w:color="auto"/>
        <w:right w:val="none" w:sz="0" w:space="0" w:color="auto"/>
      </w:divBdr>
    </w:div>
    <w:div w:id="96485755">
      <w:bodyDiv w:val="1"/>
      <w:marLeft w:val="0"/>
      <w:marRight w:val="0"/>
      <w:marTop w:val="0"/>
      <w:marBottom w:val="0"/>
      <w:divBdr>
        <w:top w:val="none" w:sz="0" w:space="0" w:color="auto"/>
        <w:left w:val="none" w:sz="0" w:space="0" w:color="auto"/>
        <w:bottom w:val="none" w:sz="0" w:space="0" w:color="auto"/>
        <w:right w:val="none" w:sz="0" w:space="0" w:color="auto"/>
      </w:divBdr>
    </w:div>
    <w:div w:id="231893114">
      <w:bodyDiv w:val="1"/>
      <w:marLeft w:val="0"/>
      <w:marRight w:val="0"/>
      <w:marTop w:val="0"/>
      <w:marBottom w:val="0"/>
      <w:divBdr>
        <w:top w:val="none" w:sz="0" w:space="0" w:color="auto"/>
        <w:left w:val="none" w:sz="0" w:space="0" w:color="auto"/>
        <w:bottom w:val="none" w:sz="0" w:space="0" w:color="auto"/>
        <w:right w:val="none" w:sz="0" w:space="0" w:color="auto"/>
      </w:divBdr>
    </w:div>
    <w:div w:id="300428803">
      <w:bodyDiv w:val="1"/>
      <w:marLeft w:val="0"/>
      <w:marRight w:val="0"/>
      <w:marTop w:val="0"/>
      <w:marBottom w:val="0"/>
      <w:divBdr>
        <w:top w:val="none" w:sz="0" w:space="0" w:color="auto"/>
        <w:left w:val="none" w:sz="0" w:space="0" w:color="auto"/>
        <w:bottom w:val="none" w:sz="0" w:space="0" w:color="auto"/>
        <w:right w:val="none" w:sz="0" w:space="0" w:color="auto"/>
      </w:divBdr>
    </w:div>
    <w:div w:id="997805520">
      <w:bodyDiv w:val="1"/>
      <w:marLeft w:val="0"/>
      <w:marRight w:val="0"/>
      <w:marTop w:val="0"/>
      <w:marBottom w:val="0"/>
      <w:divBdr>
        <w:top w:val="none" w:sz="0" w:space="0" w:color="auto"/>
        <w:left w:val="none" w:sz="0" w:space="0" w:color="auto"/>
        <w:bottom w:val="none" w:sz="0" w:space="0" w:color="auto"/>
        <w:right w:val="none" w:sz="0" w:space="0" w:color="auto"/>
      </w:divBdr>
    </w:div>
    <w:div w:id="1509100426">
      <w:bodyDiv w:val="1"/>
      <w:marLeft w:val="0"/>
      <w:marRight w:val="0"/>
      <w:marTop w:val="0"/>
      <w:marBottom w:val="0"/>
      <w:divBdr>
        <w:top w:val="none" w:sz="0" w:space="0" w:color="auto"/>
        <w:left w:val="none" w:sz="0" w:space="0" w:color="auto"/>
        <w:bottom w:val="none" w:sz="0" w:space="0" w:color="auto"/>
        <w:right w:val="none" w:sz="0" w:space="0" w:color="auto"/>
      </w:divBdr>
    </w:div>
    <w:div w:id="1537506696">
      <w:bodyDiv w:val="1"/>
      <w:marLeft w:val="0"/>
      <w:marRight w:val="0"/>
      <w:marTop w:val="0"/>
      <w:marBottom w:val="0"/>
      <w:divBdr>
        <w:top w:val="none" w:sz="0" w:space="0" w:color="auto"/>
        <w:left w:val="none" w:sz="0" w:space="0" w:color="auto"/>
        <w:bottom w:val="none" w:sz="0" w:space="0" w:color="auto"/>
        <w:right w:val="none" w:sz="0" w:space="0" w:color="auto"/>
      </w:divBdr>
    </w:div>
    <w:div w:id="1746147651">
      <w:bodyDiv w:val="1"/>
      <w:marLeft w:val="0"/>
      <w:marRight w:val="0"/>
      <w:marTop w:val="0"/>
      <w:marBottom w:val="0"/>
      <w:divBdr>
        <w:top w:val="none" w:sz="0" w:space="0" w:color="auto"/>
        <w:left w:val="none" w:sz="0" w:space="0" w:color="auto"/>
        <w:bottom w:val="none" w:sz="0" w:space="0" w:color="auto"/>
        <w:right w:val="none" w:sz="0" w:space="0" w:color="auto"/>
      </w:divBdr>
    </w:div>
    <w:div w:id="20308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1919F-0FC2-4A23-8812-14C7AD28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2360</Words>
  <Characters>12985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Tactus Verslavingszorg</Company>
  <LinksUpToDate>false</LinksUpToDate>
  <CharactersWithSpaces>15315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 Klein Obbink</dc:creator>
  <cp:lastModifiedBy>Mieke Klein Obbink</cp:lastModifiedBy>
  <cp:revision>8</cp:revision>
  <dcterms:created xsi:type="dcterms:W3CDTF">2018-10-15T08:26:00Z</dcterms:created>
  <dcterms:modified xsi:type="dcterms:W3CDTF">2018-10-15T09:47:00Z</dcterms:modified>
</cp:coreProperties>
</file>